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73B78" w14:textId="45A765DA" w:rsidR="00E76EE6" w:rsidRPr="00160B5B" w:rsidRDefault="00E76EE6" w:rsidP="00956D83"/>
    <w:p w14:paraId="3B56D786" w14:textId="64D709E0" w:rsidR="00956D83" w:rsidRPr="00160B5B" w:rsidRDefault="000F1AAC" w:rsidP="00956D83">
      <w:r w:rsidRPr="004B6BAF">
        <w:rPr>
          <w:noProof/>
        </w:rPr>
        <w:drawing>
          <wp:anchor distT="0" distB="0" distL="114300" distR="114300" simplePos="0" relativeHeight="251658240" behindDoc="0" locked="0" layoutInCell="1" allowOverlap="1" wp14:anchorId="28A2C173" wp14:editId="540089FD">
            <wp:simplePos x="898497" y="1510748"/>
            <wp:positionH relativeFrom="margin">
              <wp:align>center</wp:align>
            </wp:positionH>
            <wp:positionV relativeFrom="margin">
              <wp:align>top</wp:align>
            </wp:positionV>
            <wp:extent cx="2859197" cy="1667866"/>
            <wp:effectExtent l="0" t="0" r="0" b="8890"/>
            <wp:wrapSquare wrapText="bothSides"/>
            <wp:docPr id="63756491"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56491" name="Bilde 4"/>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859197" cy="166786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6FC317" w14:textId="6D9C15EE" w:rsidR="00956D83" w:rsidRPr="00160B5B" w:rsidRDefault="00956D83" w:rsidP="00956D83"/>
    <w:p w14:paraId="18023DBB" w14:textId="2906E290" w:rsidR="00956D83" w:rsidRPr="00160B5B" w:rsidRDefault="00956D83" w:rsidP="00956D83"/>
    <w:p w14:paraId="082E6790" w14:textId="77777777" w:rsidR="00956D83" w:rsidRPr="00160B5B" w:rsidRDefault="00956D83" w:rsidP="00956D83"/>
    <w:p w14:paraId="18090C99" w14:textId="2E3503F4" w:rsidR="00956D83" w:rsidRDefault="00956D83" w:rsidP="00956D83"/>
    <w:p w14:paraId="03590488" w14:textId="77777777" w:rsidR="00BA185E" w:rsidRDefault="00BA185E" w:rsidP="00956D83"/>
    <w:p w14:paraId="33A71BEA" w14:textId="77777777" w:rsidR="00BA185E" w:rsidRDefault="00BA185E" w:rsidP="00956D83"/>
    <w:p w14:paraId="27277187" w14:textId="77777777" w:rsidR="00BA185E" w:rsidRPr="00160B5B" w:rsidRDefault="00BA185E" w:rsidP="00956D83"/>
    <w:p w14:paraId="76C25E97" w14:textId="77777777" w:rsidR="00956D83" w:rsidRPr="00160B5B" w:rsidRDefault="00C71F55" w:rsidP="00956D83">
      <w:pPr>
        <w:pStyle w:val="Tittel"/>
        <w:rPr>
          <w:color w:val="auto"/>
        </w:rPr>
      </w:pPr>
      <w:sdt>
        <w:sdtPr>
          <w:rPr>
            <w:color w:val="auto"/>
          </w:rPr>
          <w:id w:val="874764232"/>
          <w:placeholder>
            <w:docPart w:val="C213DBADF1AB40B4948FF856E57B915A"/>
          </w:placeholder>
        </w:sdtPr>
        <w:sdtEndPr/>
        <w:sdtContent>
          <w:r w:rsidR="00871A1D" w:rsidRPr="00871A1D">
            <w:t xml:space="preserve">SSA-R </w:t>
          </w:r>
          <w:r w:rsidR="004C070F" w:rsidRPr="00871A1D">
            <w:t xml:space="preserve">BILAG </w:t>
          </w:r>
          <w:r w:rsidR="00871A1D">
            <w:rPr>
              <w:color w:val="auto"/>
            </w:rPr>
            <w:t>1</w:t>
          </w:r>
          <w:r w:rsidR="004C070F" w:rsidRPr="00160B5B">
            <w:rPr>
              <w:color w:val="auto"/>
            </w:rPr>
            <w:t xml:space="preserve"> VEDLEGG </w:t>
          </w:r>
          <w:r w:rsidR="00871A1D">
            <w:rPr>
              <w:color w:val="auto"/>
            </w:rPr>
            <w:t>1</w:t>
          </w:r>
        </w:sdtContent>
      </w:sdt>
    </w:p>
    <w:p w14:paraId="19B3B78D" w14:textId="77777777" w:rsidR="00956D83" w:rsidRPr="00160B5B" w:rsidRDefault="00956D83" w:rsidP="00956D83"/>
    <w:p w14:paraId="1E9556E5" w14:textId="75D98B3D" w:rsidR="00956D83" w:rsidRPr="00160B5B" w:rsidRDefault="00C71F55" w:rsidP="00956D83">
      <w:pPr>
        <w:jc w:val="center"/>
        <w:rPr>
          <w:b/>
          <w:bCs/>
          <w:color w:val="FF0000"/>
          <w:sz w:val="28"/>
          <w:szCs w:val="32"/>
        </w:rPr>
      </w:pPr>
      <w:sdt>
        <w:sdtPr>
          <w:rPr>
            <w:b/>
            <w:bCs/>
            <w:color w:val="000000" w:themeColor="text1"/>
            <w:sz w:val="28"/>
            <w:szCs w:val="32"/>
          </w:rPr>
          <w:id w:val="1103996267"/>
          <w:placeholder>
            <w:docPart w:val="1E849DE9A8014563956EE1F3B95A60F6"/>
          </w:placeholder>
          <w:text/>
        </w:sdtPr>
        <w:sdtEndPr/>
        <w:sdtContent>
          <w:r w:rsidR="007E14FE" w:rsidRPr="00871A1D">
            <w:rPr>
              <w:b/>
              <w:bCs/>
              <w:color w:val="000000" w:themeColor="text1"/>
              <w:sz w:val="28"/>
              <w:szCs w:val="32"/>
            </w:rPr>
            <w:t>Kundens kravspesifikasjon</w:t>
          </w:r>
        </w:sdtContent>
      </w:sdt>
      <w:r w:rsidR="00AC5011">
        <w:rPr>
          <w:b/>
          <w:bCs/>
          <w:color w:val="000000" w:themeColor="text1"/>
          <w:sz w:val="28"/>
          <w:szCs w:val="32"/>
        </w:rPr>
        <w:t xml:space="preserve"> og Leverandørens løsningsbeskrivelse</w:t>
      </w:r>
    </w:p>
    <w:p w14:paraId="62334B48" w14:textId="77777777" w:rsidR="00956D83" w:rsidRPr="00160B5B" w:rsidRDefault="00956D83" w:rsidP="00956D83"/>
    <w:p w14:paraId="64DBFCEB" w14:textId="77777777" w:rsidR="00956D83" w:rsidRPr="00160B5B" w:rsidRDefault="00956D83" w:rsidP="00956D83"/>
    <w:p w14:paraId="42E56E39" w14:textId="7BA695CE" w:rsidR="00956D83" w:rsidRPr="00160B5B" w:rsidRDefault="00956D83" w:rsidP="00956D83">
      <w:r w:rsidRPr="00160B5B">
        <w:br w:type="page"/>
      </w:r>
    </w:p>
    <w:p w14:paraId="57C1302E" w14:textId="5D9736B2" w:rsidR="00956D83" w:rsidRPr="000F1AAC" w:rsidRDefault="007E14FE" w:rsidP="00383A8B">
      <w:pPr>
        <w:pStyle w:val="Overskrift2"/>
        <w:rPr>
          <w:lang w:val="nb-NO"/>
        </w:rPr>
      </w:pPr>
      <w:r w:rsidRPr="000F1AAC">
        <w:rPr>
          <w:lang w:val="nb-NO"/>
        </w:rPr>
        <w:lastRenderedPageBreak/>
        <w:t>Kundens overordnede beskrivelse av behov</w:t>
      </w:r>
      <w:r w:rsidR="00805210">
        <w:rPr>
          <w:lang w:val="nb-NO"/>
        </w:rPr>
        <w:t>et</w:t>
      </w:r>
    </w:p>
    <w:p w14:paraId="4063F210" w14:textId="5438B20B" w:rsidR="007E14FE" w:rsidRDefault="00937A03" w:rsidP="00956D83">
      <w:pPr>
        <w:rPr>
          <w:color w:val="000000" w:themeColor="text1"/>
          <w:lang w:eastAsia="nb-NO"/>
        </w:rPr>
      </w:pPr>
      <w:r w:rsidRPr="00937A03">
        <w:rPr>
          <w:color w:val="000000" w:themeColor="text1"/>
          <w:lang w:eastAsia="nb-NO"/>
        </w:rPr>
        <w:t>Kolumbus har behov for et fullservicebyrå som kan levere helhetlig støtte innen strategi, kreativitet, medieplanlegging/-kjøp, innholdsproduksjon</w:t>
      </w:r>
      <w:r w:rsidR="003039DE">
        <w:rPr>
          <w:color w:val="000000" w:themeColor="text1"/>
          <w:lang w:eastAsia="nb-NO"/>
        </w:rPr>
        <w:t xml:space="preserve"> og</w:t>
      </w:r>
      <w:r w:rsidRPr="00937A03">
        <w:rPr>
          <w:color w:val="000000" w:themeColor="text1"/>
          <w:lang w:eastAsia="nb-NO"/>
        </w:rPr>
        <w:t xml:space="preserve"> sosiale medier – med høy gjennomføringsevne og rask respons. Leveransen skal bidra til å bygge tillit og omdømme, og til å endre reisevaner slik at flere velger kollektivt og sykkel</w:t>
      </w:r>
      <w:r>
        <w:rPr>
          <w:color w:val="000000" w:themeColor="text1"/>
          <w:lang w:eastAsia="nb-NO"/>
        </w:rPr>
        <w:t>.</w:t>
      </w:r>
    </w:p>
    <w:p w14:paraId="4E18F3F7" w14:textId="495E8335" w:rsidR="00937A03" w:rsidRDefault="00937A03" w:rsidP="00956D83">
      <w:pPr>
        <w:rPr>
          <w:color w:val="000000" w:themeColor="text1"/>
          <w:lang w:eastAsia="nb-NO"/>
        </w:rPr>
      </w:pPr>
      <w:r>
        <w:rPr>
          <w:color w:val="000000" w:themeColor="text1"/>
          <w:lang w:eastAsia="nb-NO"/>
        </w:rPr>
        <w:t>Se ellers informasjon om formål og omfang i SSA-R Bilag 1.</w:t>
      </w:r>
    </w:p>
    <w:p w14:paraId="75CD5348" w14:textId="36220157" w:rsidR="007200D3" w:rsidRDefault="007200D3" w:rsidP="007200D3">
      <w:pPr>
        <w:pStyle w:val="Overskrift2"/>
        <w:rPr>
          <w:lang w:val="nb-NO"/>
        </w:rPr>
      </w:pPr>
      <w:r w:rsidRPr="007200D3">
        <w:rPr>
          <w:lang w:val="nb-NO"/>
        </w:rPr>
        <w:t>Oppstart av avtalen</w:t>
      </w:r>
    </w:p>
    <w:p w14:paraId="26BB1AAC" w14:textId="38E70B7E" w:rsidR="00E43D26" w:rsidRDefault="00F2521E" w:rsidP="00E43D26">
      <w:r>
        <w:t>Ikrafttredelsestidspunktet</w:t>
      </w:r>
      <w:r w:rsidR="00961737">
        <w:t xml:space="preserve"> for rammeavtalen</w:t>
      </w:r>
      <w:r>
        <w:t xml:space="preserve"> </w:t>
      </w:r>
      <w:r w:rsidR="00961737">
        <w:t>er</w:t>
      </w:r>
      <w:r>
        <w:t xml:space="preserve"> </w:t>
      </w:r>
      <w:r w:rsidR="00961737">
        <w:t xml:space="preserve">fastsatt til </w:t>
      </w:r>
      <w:r>
        <w:t>tidspunktet avtalen er signert av begge parter.</w:t>
      </w:r>
      <w:r w:rsidR="001B4F1B">
        <w:t xml:space="preserve"> Forventet signeringstidspunkt er medio juli.</w:t>
      </w:r>
    </w:p>
    <w:p w14:paraId="5942117A" w14:textId="70401CB0" w:rsidR="00961737" w:rsidRPr="00E43D26" w:rsidRDefault="00961737" w:rsidP="00E43D26">
      <w:pPr>
        <w:rPr>
          <w:lang w:eastAsia="nb-NO"/>
        </w:rPr>
      </w:pPr>
      <w:r>
        <w:t xml:space="preserve">Kolumbus </w:t>
      </w:r>
      <w:r w:rsidR="005B0B89">
        <w:t xml:space="preserve">vil ha behov for </w:t>
      </w:r>
      <w:r w:rsidR="00EF7298">
        <w:t>umiddelbar bistand</w:t>
      </w:r>
      <w:r w:rsidR="002F433A">
        <w:t xml:space="preserve"> til </w:t>
      </w:r>
      <w:r w:rsidR="003E0F49">
        <w:t>gjennom</w:t>
      </w:r>
      <w:r w:rsidR="0020189D">
        <w:t>føring</w:t>
      </w:r>
      <w:r w:rsidR="005C7B40">
        <w:t xml:space="preserve"> og planlegging</w:t>
      </w:r>
      <w:r w:rsidR="0020189D">
        <w:t xml:space="preserve"> av </w:t>
      </w:r>
      <w:r w:rsidR="00D65F52">
        <w:t xml:space="preserve">tidskritiske </w:t>
      </w:r>
      <w:r w:rsidR="0020189D">
        <w:t>kampanje</w:t>
      </w:r>
      <w:r w:rsidR="005C7B40">
        <w:t>r</w:t>
      </w:r>
      <w:r w:rsidR="005770A1">
        <w:t xml:space="preserve">, og det forventes at leverandøren kan </w:t>
      </w:r>
      <w:r w:rsidR="00620879">
        <w:t xml:space="preserve">mobilisere </w:t>
      </w:r>
      <w:r w:rsidR="00FC0390">
        <w:t>ressurser</w:t>
      </w:r>
      <w:r w:rsidR="00C43668">
        <w:t xml:space="preserve"> </w:t>
      </w:r>
      <w:r w:rsidR="0078123A">
        <w:t>for gjennomføring av avrop</w:t>
      </w:r>
      <w:r w:rsidR="00C02E69">
        <w:t xml:space="preserve"> umiddelbart etter </w:t>
      </w:r>
      <w:r w:rsidR="006F1355">
        <w:t>kontraktsignering.</w:t>
      </w:r>
      <w:r w:rsidR="00330C5F">
        <w:t xml:space="preserve"> </w:t>
      </w:r>
      <w:r w:rsidR="00E55CB1">
        <w:t>Oppdragsgiver vil gjennomføre oppstartsmøte med leverandøren kort tid etter kontraktsignering, der</w:t>
      </w:r>
      <w:r w:rsidR="00701A5F">
        <w:t xml:space="preserve"> leverandøren vil motta</w:t>
      </w:r>
      <w:r w:rsidR="00E55CB1">
        <w:t xml:space="preserve"> </w:t>
      </w:r>
      <w:r w:rsidR="00701A5F">
        <w:t xml:space="preserve">oversikt over og </w:t>
      </w:r>
      <w:r w:rsidR="000A44B4">
        <w:t>informasjon om</w:t>
      </w:r>
      <w:r w:rsidR="00191888">
        <w:t xml:space="preserve"> </w:t>
      </w:r>
      <w:r w:rsidR="005B1892">
        <w:t>nært forestående avrop</w:t>
      </w:r>
      <w:r w:rsidR="00701A5F">
        <w:t>.</w:t>
      </w:r>
    </w:p>
    <w:p w14:paraId="283B926B" w14:textId="1010C57C" w:rsidR="0041399C" w:rsidRPr="00805210" w:rsidRDefault="007B6424" w:rsidP="00383A8B">
      <w:pPr>
        <w:pStyle w:val="Overskrift2"/>
        <w:rPr>
          <w:lang w:val="nb-NO"/>
        </w:rPr>
      </w:pPr>
      <w:r w:rsidRPr="00805210">
        <w:rPr>
          <w:lang w:val="nb-NO"/>
        </w:rPr>
        <w:t>Prioriterte leveransescenarioer</w:t>
      </w:r>
    </w:p>
    <w:p w14:paraId="436AFE96" w14:textId="0722F969" w:rsidR="009949B5" w:rsidRDefault="009949B5" w:rsidP="009949B5">
      <w:pPr>
        <w:pStyle w:val="Overskrift3"/>
      </w:pPr>
      <w:r>
        <w:t xml:space="preserve">1. Nytt bussanbud og åpning og drift av </w:t>
      </w:r>
      <w:r w:rsidRPr="00C92D4F">
        <w:t>Bussveien</w:t>
      </w:r>
    </w:p>
    <w:p w14:paraId="7AB59A07" w14:textId="77777777" w:rsidR="006442EF" w:rsidRPr="006442EF" w:rsidRDefault="006442EF" w:rsidP="006442EF">
      <w:pPr>
        <w:pStyle w:val="Listeavsnitt"/>
        <w:numPr>
          <w:ilvl w:val="0"/>
          <w:numId w:val="10"/>
        </w:numPr>
      </w:pPr>
      <w:r w:rsidRPr="006442EF">
        <w:t>Kampanjer og kundekommunikasjon knyttet til åpning, innfasing og drift – stort og smått</w:t>
      </w:r>
    </w:p>
    <w:p w14:paraId="23E30112" w14:textId="77777777" w:rsidR="006442EF" w:rsidRPr="006442EF" w:rsidRDefault="006442EF" w:rsidP="006442EF">
      <w:pPr>
        <w:pStyle w:val="Listeavsnitt"/>
        <w:numPr>
          <w:ilvl w:val="0"/>
          <w:numId w:val="10"/>
        </w:numPr>
      </w:pPr>
      <w:r w:rsidRPr="006442EF">
        <w:t>Endringer i ruter/knutepunkt, forklarende kommunikasjon, trykkavlastning og kanalstyring</w:t>
      </w:r>
    </w:p>
    <w:p w14:paraId="0CE4DFD1" w14:textId="7D386380" w:rsidR="009949B5" w:rsidRDefault="009949B5" w:rsidP="00C92D4F">
      <w:pPr>
        <w:pStyle w:val="Listeavsnitt"/>
        <w:numPr>
          <w:ilvl w:val="0"/>
          <w:numId w:val="10"/>
        </w:numPr>
      </w:pPr>
      <w:r w:rsidRPr="006442EF">
        <w:t xml:space="preserve">Mål: </w:t>
      </w:r>
      <w:r w:rsidR="00D47014">
        <w:t>øk</w:t>
      </w:r>
      <w:r w:rsidR="00536E5B">
        <w:t>t</w:t>
      </w:r>
      <w:r w:rsidR="00D47014">
        <w:t xml:space="preserve"> markedsan</w:t>
      </w:r>
      <w:r w:rsidR="00536E5B">
        <w:t xml:space="preserve">del, </w:t>
      </w:r>
      <w:r w:rsidRPr="006442EF">
        <w:t>økt kjennskap og forståelse, redusert usikkerhet, økt prøvebruk og varig bruk</w:t>
      </w:r>
    </w:p>
    <w:p w14:paraId="353ED8DA" w14:textId="2EDFD90A" w:rsidR="006442EF" w:rsidRDefault="009949B5" w:rsidP="00C92D4F">
      <w:pPr>
        <w:pStyle w:val="Overskrift3"/>
      </w:pPr>
      <w:r>
        <w:t>2</w:t>
      </w:r>
      <w:r w:rsidR="00332CAC">
        <w:t>.</w:t>
      </w:r>
      <w:r w:rsidR="006442EF">
        <w:t xml:space="preserve"> </w:t>
      </w:r>
      <w:r w:rsidR="00DF3E8F" w:rsidRPr="00540880">
        <w:t>Sykkelstamveien og nytt mobilitetsbilde</w:t>
      </w:r>
    </w:p>
    <w:p w14:paraId="258147E0" w14:textId="0B57DDC1" w:rsidR="00EB3D48" w:rsidRPr="00EB3D48" w:rsidRDefault="00EB3D48" w:rsidP="00EB3D48">
      <w:pPr>
        <w:pStyle w:val="Listeavsnitt"/>
        <w:numPr>
          <w:ilvl w:val="0"/>
          <w:numId w:val="11"/>
        </w:numPr>
      </w:pPr>
      <w:r w:rsidRPr="00EB3D48">
        <w:t>Kommunikasjon som fremmer sykkel, gange og kombinasjonsreiser (sykkel + kollektiv)</w:t>
      </w:r>
    </w:p>
    <w:p w14:paraId="6BAF134C" w14:textId="44E2F0FB" w:rsidR="00EB3D48" w:rsidRPr="00EB3D48" w:rsidRDefault="00EB3D48" w:rsidP="00EB3D48">
      <w:pPr>
        <w:pStyle w:val="Listeavsnitt"/>
        <w:numPr>
          <w:ilvl w:val="0"/>
          <w:numId w:val="11"/>
        </w:numPr>
      </w:pPr>
      <w:r w:rsidRPr="00EB3D48">
        <w:t>Mål: økt sykkelandel og økt bruk av kombinasjonsreiser, og bedre forståelse av muligheter i regionen</w:t>
      </w:r>
    </w:p>
    <w:p w14:paraId="6AC96C8B" w14:textId="6DF7C6C9" w:rsidR="00A90A9D" w:rsidRDefault="00332CAC" w:rsidP="00C92D4F">
      <w:pPr>
        <w:pStyle w:val="Overskrift3"/>
      </w:pPr>
      <w:r>
        <w:t>3.</w:t>
      </w:r>
      <w:r w:rsidR="00A90A9D">
        <w:t xml:space="preserve"> </w:t>
      </w:r>
      <w:r w:rsidR="0048454B">
        <w:t>Reisevaneendring</w:t>
      </w:r>
    </w:p>
    <w:p w14:paraId="3300E1CD" w14:textId="2C2BFA30" w:rsidR="0050550D" w:rsidRPr="0050550D" w:rsidRDefault="0050550D" w:rsidP="0050550D">
      <w:pPr>
        <w:pStyle w:val="Listeavsnitt"/>
        <w:numPr>
          <w:ilvl w:val="0"/>
          <w:numId w:val="13"/>
        </w:numPr>
      </w:pPr>
      <w:r w:rsidRPr="0050550D">
        <w:t>Strategi, tiltak og kampanjer for å endre reisevaner og senke barrierer for valg av kollektiv og sykkel</w:t>
      </w:r>
    </w:p>
    <w:p w14:paraId="43E34340" w14:textId="2E29D543" w:rsidR="0050550D" w:rsidRPr="0050550D" w:rsidRDefault="0050550D" w:rsidP="0050550D">
      <w:pPr>
        <w:pStyle w:val="Listeavsnitt"/>
        <w:numPr>
          <w:ilvl w:val="0"/>
          <w:numId w:val="13"/>
        </w:numPr>
      </w:pPr>
      <w:r w:rsidRPr="0050550D">
        <w:t>Mål: målbar økning i bruk og konvertering til ønsket reiseatferd</w:t>
      </w:r>
    </w:p>
    <w:p w14:paraId="0F891DC5" w14:textId="3D008ABF" w:rsidR="00332CAC" w:rsidRDefault="00332CAC" w:rsidP="00332CAC">
      <w:pPr>
        <w:pStyle w:val="Overskrift3"/>
      </w:pPr>
      <w:r>
        <w:t>4. Omdømme og merkevare</w:t>
      </w:r>
    </w:p>
    <w:p w14:paraId="1A47C8A3" w14:textId="656FB491" w:rsidR="00332CAC" w:rsidRPr="00A90A9D" w:rsidRDefault="00332CAC" w:rsidP="00332CAC">
      <w:pPr>
        <w:pStyle w:val="Listeavsnitt"/>
        <w:numPr>
          <w:ilvl w:val="0"/>
          <w:numId w:val="12"/>
        </w:numPr>
      </w:pPr>
      <w:r w:rsidRPr="00A90A9D">
        <w:t>Kontinuerlig omdømmebygging og positiv merkevareutvikling for Kolumbus</w:t>
      </w:r>
      <w:r w:rsidR="00B811FC">
        <w:t xml:space="preserve"> og </w:t>
      </w:r>
      <w:proofErr w:type="spellStart"/>
      <w:r w:rsidR="00B811FC">
        <w:t>HjemJobbHjem</w:t>
      </w:r>
      <w:proofErr w:type="spellEnd"/>
    </w:p>
    <w:p w14:paraId="4EE8E649" w14:textId="77777777" w:rsidR="00332CAC" w:rsidRDefault="00332CAC" w:rsidP="00332CAC">
      <w:pPr>
        <w:pStyle w:val="Listeavsnitt"/>
        <w:numPr>
          <w:ilvl w:val="0"/>
          <w:numId w:val="12"/>
        </w:numPr>
      </w:pPr>
      <w:r w:rsidRPr="00A90A9D">
        <w:t>Mål: økt tillit, preferanse og stolthet, samt bedre opplevd kvalitet</w:t>
      </w:r>
    </w:p>
    <w:p w14:paraId="312A19ED" w14:textId="3D95748D" w:rsidR="0048454B" w:rsidRDefault="00332CAC" w:rsidP="00C92D4F">
      <w:pPr>
        <w:pStyle w:val="Overskrift3"/>
      </w:pPr>
      <w:r>
        <w:lastRenderedPageBreak/>
        <w:t>5.</w:t>
      </w:r>
      <w:r w:rsidR="00987805">
        <w:t xml:space="preserve"> </w:t>
      </w:r>
      <w:r w:rsidR="00012D37" w:rsidRPr="00540880">
        <w:t>Løpende innhold</w:t>
      </w:r>
      <w:r w:rsidR="00466C20">
        <w:t xml:space="preserve"> og</w:t>
      </w:r>
      <w:r w:rsidR="00012D37" w:rsidRPr="00540880">
        <w:t xml:space="preserve"> </w:t>
      </w:r>
      <w:proofErr w:type="spellStart"/>
      <w:r w:rsidR="00012D37" w:rsidRPr="00540880">
        <w:t>SoMe</w:t>
      </w:r>
      <w:proofErr w:type="spellEnd"/>
    </w:p>
    <w:p w14:paraId="724A9A1B" w14:textId="0B5EBD88" w:rsidR="000F51EE" w:rsidRPr="000F51EE" w:rsidRDefault="000F51EE" w:rsidP="000F51EE">
      <w:pPr>
        <w:pStyle w:val="Listeavsnitt"/>
        <w:numPr>
          <w:ilvl w:val="0"/>
          <w:numId w:val="14"/>
        </w:numPr>
      </w:pPr>
      <w:r w:rsidRPr="000F51EE">
        <w:t xml:space="preserve">Løpende innholdsproduksjon og publiseringsstøtte, inkludert formater for </w:t>
      </w:r>
      <w:proofErr w:type="spellStart"/>
      <w:r w:rsidR="00012673">
        <w:t>print</w:t>
      </w:r>
      <w:proofErr w:type="spellEnd"/>
      <w:r w:rsidR="00012673">
        <w:t xml:space="preserve"> og</w:t>
      </w:r>
      <w:r w:rsidRPr="000F51EE">
        <w:t xml:space="preserve"> sosiale medier</w:t>
      </w:r>
    </w:p>
    <w:p w14:paraId="539BC3C1" w14:textId="586102DE" w:rsidR="00956D83" w:rsidRPr="004F0A51" w:rsidRDefault="00E55E96" w:rsidP="00383A8B">
      <w:pPr>
        <w:pStyle w:val="Overskrift2"/>
        <w:rPr>
          <w:spacing w:val="-10"/>
          <w:kern w:val="28"/>
          <w:sz w:val="40"/>
          <w:szCs w:val="40"/>
          <w:lang w:val="nb-NO"/>
        </w:rPr>
      </w:pPr>
      <w:r>
        <w:rPr>
          <w:lang w:val="nb-NO"/>
        </w:rPr>
        <w:t>K</w:t>
      </w:r>
      <w:r w:rsidR="0080174A">
        <w:rPr>
          <w:lang w:val="nb-NO"/>
        </w:rPr>
        <w:t>undens k</w:t>
      </w:r>
      <w:r>
        <w:rPr>
          <w:lang w:val="nb-NO"/>
        </w:rPr>
        <w:t>rav</w:t>
      </w:r>
    </w:p>
    <w:p w14:paraId="09341908" w14:textId="6CD02811" w:rsidR="00D54331" w:rsidRDefault="00B5798A" w:rsidP="00D54331">
      <w:pPr>
        <w:pStyle w:val="Overskrift3"/>
      </w:pPr>
      <w:r>
        <w:t>R</w:t>
      </w:r>
      <w:r w:rsidR="00A84E4C">
        <w:t>etningslinjer</w:t>
      </w:r>
      <w:r>
        <w:t xml:space="preserve"> for besvarelse av obligatoriske krav</w:t>
      </w:r>
      <w:r w:rsidR="00E55E96">
        <w:t xml:space="preserve"> (S)</w:t>
      </w:r>
    </w:p>
    <w:p w14:paraId="2CE6A600" w14:textId="367A3445" w:rsidR="00005AA4" w:rsidRDefault="004F0A51" w:rsidP="00005AA4">
      <w:pPr>
        <w:spacing w:line="256" w:lineRule="auto"/>
      </w:pPr>
      <w:r>
        <w:t>De obligatoriske kravene er</w:t>
      </w:r>
      <w:r w:rsidR="00956D83" w:rsidRPr="00160B5B">
        <w:t xml:space="preserve"> </w:t>
      </w:r>
      <w:r>
        <w:t>m</w:t>
      </w:r>
      <w:r w:rsidR="00956D83" w:rsidRPr="00160B5B">
        <w:t xml:space="preserve">inimumskrav til leveransen. Manglende oppfyllelse av et </w:t>
      </w:r>
      <w:r>
        <w:t xml:space="preserve">obligatorisk </w:t>
      </w:r>
      <w:r w:rsidR="00956D83" w:rsidRPr="00160B5B">
        <w:t xml:space="preserve">krav er normalt et vesentlig avvik fra kravspesifikasjonen og vil ofte medføre at tilbudet blir avvist. Hvorvidt eventuelle avvik innebærer et vesentlig avvik som medfører en slik avvisning vil vurderes iht. </w:t>
      </w:r>
      <w:r w:rsidR="00C85A2E" w:rsidRPr="00160B5B">
        <w:t>forskrift om innkjøpsregler i forsyningssektorene (FYF).</w:t>
      </w:r>
    </w:p>
    <w:p w14:paraId="3D8BBA1E" w14:textId="44931F63" w:rsidR="00956D83" w:rsidRPr="00160B5B" w:rsidRDefault="00183988" w:rsidP="00005AA4">
      <w:pPr>
        <w:spacing w:line="256" w:lineRule="auto"/>
      </w:pPr>
      <w:r>
        <w:t xml:space="preserve">Obligatoriske </w:t>
      </w:r>
      <w:r w:rsidR="00956D83" w:rsidRPr="00160B5B">
        <w:t>krav blir ikke evaluert ut over oppfylt/ikke oppfylt, og tilhører derfor ingen av tildelingskriteriene.</w:t>
      </w:r>
    </w:p>
    <w:p w14:paraId="7DF0CAC6" w14:textId="740D5982" w:rsidR="00E55E96" w:rsidRDefault="00E55E96" w:rsidP="00E55E96">
      <w:pPr>
        <w:pStyle w:val="Overskrift3"/>
      </w:pPr>
      <w:r>
        <w:t>Retningslinjer for besvarelse av evalueringskrav (E)</w:t>
      </w:r>
    </w:p>
    <w:p w14:paraId="5723FD29" w14:textId="0A8839F6" w:rsidR="00E55E96" w:rsidRDefault="00834CEA" w:rsidP="0080174A">
      <w:pPr>
        <w:spacing w:line="256" w:lineRule="auto"/>
      </w:pPr>
      <w:r>
        <w:t>Evalueringskravene er</w:t>
      </w:r>
      <w:r w:rsidRPr="00160B5B">
        <w:t xml:space="preserve"> </w:t>
      </w:r>
      <w:r w:rsidR="00290142">
        <w:t>obligatoriske krav</w:t>
      </w:r>
      <w:r w:rsidRPr="00160B5B">
        <w:t xml:space="preserve"> til leveransen</w:t>
      </w:r>
      <w:r w:rsidR="00290142">
        <w:t xml:space="preserve"> </w:t>
      </w:r>
      <w:r w:rsidR="00953519">
        <w:t>der meroppfyllelse</w:t>
      </w:r>
      <w:r w:rsidR="00462C1E">
        <w:t xml:space="preserve"> vil evalueres som en del av tildelingskriterie</w:t>
      </w:r>
      <w:r w:rsidR="004D5B09">
        <w:t>t «Oppdragsforståelse»</w:t>
      </w:r>
      <w:r w:rsidRPr="00160B5B">
        <w:t xml:space="preserve">. Manglende oppfyllelse av et </w:t>
      </w:r>
      <w:r w:rsidR="00462C1E">
        <w:t>evaluerings</w:t>
      </w:r>
      <w:r w:rsidRPr="00160B5B">
        <w:t>krav er normalt et vesentlig avvik fra kravspesifikasjonen og vil ofte medføre at tilbudet blir avvist. Hvorvidt eventuelle avvik innebærer et vesentlig avvik som medfører en slik avvisning vil vurderes iht. forskrift om innkjøpsregler i forsyningssektorene (FYF).</w:t>
      </w:r>
    </w:p>
    <w:p w14:paraId="0549C97E" w14:textId="305C13A9" w:rsidR="0080174A" w:rsidRDefault="00D64415" w:rsidP="00E55E96">
      <w:pPr>
        <w:rPr>
          <w:lang w:eastAsia="nb-NO"/>
        </w:rPr>
      </w:pPr>
      <w:r>
        <w:rPr>
          <w:lang w:eastAsia="nb-NO"/>
        </w:rPr>
        <w:t xml:space="preserve">Evalueringskravene blir evaluert </w:t>
      </w:r>
      <w:r w:rsidR="0080174A">
        <w:rPr>
          <w:lang w:eastAsia="nb-NO"/>
        </w:rPr>
        <w:t>som en del av tildelingskriterie</w:t>
      </w:r>
      <w:r w:rsidR="00596B13">
        <w:rPr>
          <w:lang w:eastAsia="nb-NO"/>
        </w:rPr>
        <w:t>t «Oppdragsforståelse».</w:t>
      </w:r>
    </w:p>
    <w:p w14:paraId="5245D7DD" w14:textId="77777777" w:rsidR="0080174A" w:rsidRDefault="0080174A" w:rsidP="0080174A">
      <w:pPr>
        <w:pStyle w:val="Overskrift3"/>
      </w:pPr>
      <w:r>
        <w:t>Generelle retningslinjer</w:t>
      </w:r>
    </w:p>
    <w:p w14:paraId="5C772BD9" w14:textId="0317DB7A" w:rsidR="0080174A" w:rsidRPr="00160B5B" w:rsidRDefault="0080174A" w:rsidP="0080174A">
      <w:pPr>
        <w:spacing w:line="256" w:lineRule="auto"/>
      </w:pPr>
      <w:r w:rsidRPr="00160B5B">
        <w:t>Leverandøren skal besvare krave</w:t>
      </w:r>
      <w:r w:rsidR="008E66BB">
        <w:t>ne</w:t>
      </w:r>
      <w:r w:rsidRPr="00160B5B">
        <w:t xml:space="preserve"> med en bekreftelse </w:t>
      </w:r>
      <w:r w:rsidR="008E66BB">
        <w:t>på om</w:t>
      </w:r>
      <w:r w:rsidRPr="00160B5B">
        <w:t xml:space="preserve"> krave</w:t>
      </w:r>
      <w:r>
        <w:t>ne</w:t>
      </w:r>
      <w:r w:rsidRPr="00160B5B">
        <w:t xml:space="preserve"> er "Oppfylt/Ja" eller "Ikke oppfylt/Nei". </w:t>
      </w:r>
    </w:p>
    <w:p w14:paraId="62DA199E" w14:textId="650FBA4F" w:rsidR="0080174A" w:rsidRPr="00160B5B" w:rsidRDefault="0080174A" w:rsidP="0080174A">
      <w:pPr>
        <w:spacing w:line="256" w:lineRule="auto"/>
      </w:pPr>
      <w:r w:rsidRPr="00160B5B">
        <w:t>Leverandøren er ansvarlig for å sikre at krav er tilstrekkelig besvart/dokumentert for at Kunden skal kunne verifisere eller sannsynliggjøre at kravet er oppfylt</w:t>
      </w:r>
      <w:r w:rsidR="0025436C">
        <w:t xml:space="preserve">, og evaluere </w:t>
      </w:r>
      <w:r w:rsidR="003E164B">
        <w:t xml:space="preserve">besvarelsen av </w:t>
      </w:r>
      <w:r w:rsidR="00596B13">
        <w:t>evalueringskrav</w:t>
      </w:r>
      <w:r w:rsidR="003E164B">
        <w:t xml:space="preserve"> opp mot tildelingskriterie</w:t>
      </w:r>
      <w:r w:rsidR="00596B13">
        <w:t>t</w:t>
      </w:r>
      <w:r w:rsidRPr="00160B5B">
        <w:t xml:space="preserve">. </w:t>
      </w:r>
    </w:p>
    <w:p w14:paraId="6415B0EA" w14:textId="77777777" w:rsidR="0080174A" w:rsidRPr="00160B5B" w:rsidRDefault="0080174A" w:rsidP="0080174A">
      <w:pPr>
        <w:spacing w:line="240" w:lineRule="auto"/>
      </w:pPr>
      <w:r w:rsidRPr="00160B5B">
        <w:t>Leverandøren anmodes på generelt grunnlag om å besvare krav poengtert og kortfattet.</w:t>
      </w:r>
    </w:p>
    <w:p w14:paraId="2F30FE24" w14:textId="77777777" w:rsidR="0080174A" w:rsidRPr="00160B5B" w:rsidRDefault="0080174A" w:rsidP="0080174A">
      <w:pPr>
        <w:spacing w:line="240" w:lineRule="auto"/>
      </w:pPr>
      <w:r w:rsidRPr="00160B5B">
        <w:t>Dersom det benyttes egne vedlegg, skal henvisning til slikt/slike vedlegg tydelig fremgå av svarseksjonen til kravet («Leverandørens besvarelse»). Ved bruk av vedlegg skal Leverandøren svare ut kravet i sin helhet i slikt/slike vedlegg med tydelig henvisning til Kundens krav.</w:t>
      </w:r>
    </w:p>
    <w:p w14:paraId="3429BED0" w14:textId="558DFA1C" w:rsidR="0080174A" w:rsidRPr="0080174A" w:rsidRDefault="0080174A" w:rsidP="0080174A">
      <w:pPr>
        <w:rPr>
          <w:lang w:eastAsia="nb-NO"/>
        </w:rPr>
        <w:sectPr w:rsidR="0080174A" w:rsidRPr="0080174A" w:rsidSect="00A42729">
          <w:headerReference w:type="default" r:id="rId12"/>
          <w:footerReference w:type="default" r:id="rId13"/>
          <w:headerReference w:type="first" r:id="rId14"/>
          <w:footerReference w:type="first" r:id="rId15"/>
          <w:pgSz w:w="11906" w:h="16838"/>
          <w:pgMar w:top="1928" w:right="1418" w:bottom="1418" w:left="1418" w:header="709" w:footer="709" w:gutter="0"/>
          <w:cols w:space="708"/>
          <w:titlePg/>
          <w:docGrid w:linePitch="360"/>
        </w:sectPr>
      </w:pPr>
      <w:r w:rsidRPr="00160B5B">
        <w:t>For krav med sidetallsbegrensninger medregnes ikke eventuelle illustrasjoner</w:t>
      </w:r>
      <w:r w:rsidR="002F331D">
        <w:t xml:space="preserve"> eller</w:t>
      </w:r>
      <w:r w:rsidRPr="00160B5B">
        <w:t xml:space="preserve"> bilder</w:t>
      </w:r>
      <w:r w:rsidR="002F331D">
        <w:t>.</w:t>
      </w:r>
    </w:p>
    <w:p w14:paraId="62B2DA29" w14:textId="4EBA7E3E" w:rsidR="00BE0724" w:rsidRPr="00805210" w:rsidRDefault="00956D83" w:rsidP="006E4CBA">
      <w:pPr>
        <w:pStyle w:val="Overskrift2"/>
        <w:rPr>
          <w:lang w:val="nb-NO"/>
        </w:rPr>
      </w:pPr>
      <w:r w:rsidRPr="00805210">
        <w:rPr>
          <w:lang w:val="nb-NO"/>
        </w:rPr>
        <w:lastRenderedPageBreak/>
        <w:t>K</w:t>
      </w:r>
      <w:r w:rsidR="000136AF" w:rsidRPr="00805210">
        <w:rPr>
          <w:lang w:val="nb-NO"/>
        </w:rPr>
        <w:t>ravtabell</w:t>
      </w:r>
    </w:p>
    <w:p w14:paraId="639AE383" w14:textId="7A167B06" w:rsidR="00100E96" w:rsidRDefault="00100E96" w:rsidP="00100E96">
      <w:pPr>
        <w:rPr>
          <w:lang w:eastAsia="nb-NO"/>
        </w:rPr>
      </w:pPr>
      <w:r w:rsidRPr="00DE3E8E">
        <w:rPr>
          <w:b/>
          <w:bCs/>
          <w:lang w:eastAsia="nb-NO"/>
        </w:rPr>
        <w:t>Nr.</w:t>
      </w:r>
      <w:r w:rsidRPr="00D36226">
        <w:rPr>
          <w:lang w:eastAsia="nb-NO"/>
        </w:rPr>
        <w:t xml:space="preserve"> = Kravnummer</w:t>
      </w:r>
      <w:r w:rsidRPr="00D36226">
        <w:rPr>
          <w:lang w:eastAsia="nb-NO"/>
        </w:rPr>
        <w:br/>
      </w:r>
      <w:r w:rsidRPr="00DE3E8E">
        <w:rPr>
          <w:b/>
          <w:bCs/>
          <w:lang w:eastAsia="nb-NO"/>
        </w:rPr>
        <w:t>Krav</w:t>
      </w:r>
      <w:r w:rsidRPr="00D36226">
        <w:rPr>
          <w:lang w:eastAsia="nb-NO"/>
        </w:rPr>
        <w:t xml:space="preserve"> = Kundens krav i svart skrift og </w:t>
      </w:r>
      <w:r w:rsidR="00D36226">
        <w:rPr>
          <w:lang w:eastAsia="nb-NO"/>
        </w:rPr>
        <w:t>K</w:t>
      </w:r>
      <w:r w:rsidR="00D36226" w:rsidRPr="00D36226">
        <w:rPr>
          <w:lang w:eastAsia="nb-NO"/>
        </w:rPr>
        <w:t xml:space="preserve">undens veiledning </w:t>
      </w:r>
      <w:r w:rsidR="00D36226">
        <w:rPr>
          <w:lang w:eastAsia="nb-NO"/>
        </w:rPr>
        <w:t xml:space="preserve">til Leverandørens </w:t>
      </w:r>
      <w:r w:rsidR="00D36226" w:rsidRPr="00D36226">
        <w:rPr>
          <w:lang w:eastAsia="nb-NO"/>
        </w:rPr>
        <w:t xml:space="preserve">besvarelse i </w:t>
      </w:r>
      <w:r w:rsidR="00D36226" w:rsidRPr="00D36226">
        <w:rPr>
          <w:i/>
          <w:iCs/>
          <w:color w:val="0070C0"/>
          <w:lang w:eastAsia="nb-NO"/>
        </w:rPr>
        <w:t>blå, kursiv skrift</w:t>
      </w:r>
      <w:r w:rsidR="00D36226" w:rsidRPr="00D36226">
        <w:rPr>
          <w:lang w:eastAsia="nb-NO"/>
        </w:rPr>
        <w:br/>
      </w:r>
      <w:r w:rsidR="00D36226" w:rsidRPr="00DE3E8E">
        <w:rPr>
          <w:b/>
          <w:bCs/>
          <w:lang w:eastAsia="nb-NO"/>
        </w:rPr>
        <w:t>Leverandørens bekreftelse (Ja/Nei)</w:t>
      </w:r>
      <w:r w:rsidR="00D36226">
        <w:rPr>
          <w:lang w:eastAsia="nb-NO"/>
        </w:rPr>
        <w:t xml:space="preserve"> = </w:t>
      </w:r>
      <w:r w:rsidR="00DE3E8E">
        <w:rPr>
          <w:lang w:eastAsia="nb-NO"/>
        </w:rPr>
        <w:t>Leverandørens bekreftelse på oppfyllelse av kravet</w:t>
      </w:r>
      <w:r w:rsidR="00DE3E8E">
        <w:rPr>
          <w:lang w:eastAsia="nb-NO"/>
        </w:rPr>
        <w:br/>
      </w:r>
      <w:r w:rsidR="00DE3E8E" w:rsidRPr="00DE3E8E">
        <w:rPr>
          <w:b/>
          <w:bCs/>
          <w:lang w:eastAsia="nb-NO"/>
        </w:rPr>
        <w:t>Leverandørens besvarelse</w:t>
      </w:r>
      <w:r w:rsidR="00DE3E8E">
        <w:rPr>
          <w:lang w:eastAsia="nb-NO"/>
        </w:rPr>
        <w:t xml:space="preserve"> = Leverandørens utfyllende besvarelse </w:t>
      </w:r>
      <w:r w:rsidR="002A1F15">
        <w:rPr>
          <w:lang w:eastAsia="nb-NO"/>
        </w:rPr>
        <w:t>av</w:t>
      </w:r>
      <w:r w:rsidR="00DE3E8E">
        <w:rPr>
          <w:lang w:eastAsia="nb-NO"/>
        </w:rPr>
        <w:t xml:space="preserve"> kravet</w:t>
      </w:r>
    </w:p>
    <w:p w14:paraId="720E1824" w14:textId="0F77A333" w:rsidR="005855FB" w:rsidRPr="00D36226" w:rsidRDefault="005855FB" w:rsidP="005855FB">
      <w:pPr>
        <w:pStyle w:val="Overskrift3"/>
      </w:pPr>
      <w:r>
        <w:t>Obligatoriske krav</w:t>
      </w:r>
      <w:r w:rsidR="00E73DB1">
        <w:t xml:space="preserve"> (S)</w:t>
      </w:r>
    </w:p>
    <w:tbl>
      <w:tblPr>
        <w:tblStyle w:val="Rutenettabelllys"/>
        <w:tblW w:w="14029" w:type="dxa"/>
        <w:tblLayout w:type="fixed"/>
        <w:tblLook w:val="04A0" w:firstRow="1" w:lastRow="0" w:firstColumn="1" w:lastColumn="0" w:noHBand="0" w:noVBand="1"/>
      </w:tblPr>
      <w:tblGrid>
        <w:gridCol w:w="562"/>
        <w:gridCol w:w="5387"/>
        <w:gridCol w:w="1701"/>
        <w:gridCol w:w="6379"/>
      </w:tblGrid>
      <w:tr w:rsidR="00E73DB1" w:rsidRPr="00160B5B" w14:paraId="653237A6" w14:textId="2D2155A3" w:rsidTr="554A4787">
        <w:tc>
          <w:tcPr>
            <w:tcW w:w="562" w:type="dxa"/>
            <w:shd w:val="clear" w:color="auto" w:fill="D9D9D9" w:themeFill="background2" w:themeFillShade="D9"/>
          </w:tcPr>
          <w:p w14:paraId="6D822FAC" w14:textId="77777777" w:rsidR="00E73DB1" w:rsidRPr="00160B5B" w:rsidRDefault="00E73DB1">
            <w:pPr>
              <w:rPr>
                <w:b/>
                <w:bCs/>
                <w:sz w:val="18"/>
                <w:szCs w:val="18"/>
                <w:lang w:eastAsia="nb-NO"/>
              </w:rPr>
            </w:pPr>
            <w:bookmarkStart w:id="0" w:name="_Hlk130479551"/>
            <w:r w:rsidRPr="00160B5B">
              <w:rPr>
                <w:b/>
                <w:bCs/>
                <w:sz w:val="18"/>
                <w:szCs w:val="18"/>
                <w:lang w:eastAsia="nb-NO"/>
              </w:rPr>
              <w:t>Nr.</w:t>
            </w:r>
          </w:p>
        </w:tc>
        <w:tc>
          <w:tcPr>
            <w:tcW w:w="5387" w:type="dxa"/>
            <w:shd w:val="clear" w:color="auto" w:fill="D9D9D9" w:themeFill="background2" w:themeFillShade="D9"/>
          </w:tcPr>
          <w:p w14:paraId="366BD724" w14:textId="77777777" w:rsidR="00E73DB1" w:rsidRPr="00160B5B" w:rsidRDefault="00E73DB1">
            <w:pPr>
              <w:rPr>
                <w:b/>
                <w:bCs/>
                <w:sz w:val="18"/>
                <w:szCs w:val="18"/>
                <w:lang w:eastAsia="nb-NO"/>
              </w:rPr>
            </w:pPr>
            <w:r w:rsidRPr="00160B5B">
              <w:rPr>
                <w:b/>
                <w:bCs/>
                <w:sz w:val="18"/>
                <w:szCs w:val="18"/>
                <w:lang w:eastAsia="nb-NO"/>
              </w:rPr>
              <w:t>Krav</w:t>
            </w:r>
          </w:p>
        </w:tc>
        <w:tc>
          <w:tcPr>
            <w:tcW w:w="1701" w:type="dxa"/>
            <w:shd w:val="clear" w:color="auto" w:fill="D9D9D9" w:themeFill="background2" w:themeFillShade="D9"/>
          </w:tcPr>
          <w:p w14:paraId="6EA278C3" w14:textId="62EE01B8" w:rsidR="00E73DB1" w:rsidRPr="00160B5B" w:rsidRDefault="00E73DB1">
            <w:pPr>
              <w:jc w:val="center"/>
              <w:rPr>
                <w:b/>
                <w:bCs/>
                <w:sz w:val="18"/>
                <w:szCs w:val="18"/>
                <w:lang w:eastAsia="nb-NO"/>
              </w:rPr>
            </w:pPr>
            <w:r w:rsidRPr="00160B5B">
              <w:rPr>
                <w:b/>
                <w:bCs/>
                <w:sz w:val="18"/>
                <w:szCs w:val="18"/>
                <w:lang w:eastAsia="nb-NO"/>
              </w:rPr>
              <w:t>Leverandørens bekreftelse (Ja/Nei)</w:t>
            </w:r>
          </w:p>
        </w:tc>
        <w:tc>
          <w:tcPr>
            <w:tcW w:w="6379" w:type="dxa"/>
            <w:shd w:val="clear" w:color="auto" w:fill="D9D9D9" w:themeFill="background2" w:themeFillShade="D9"/>
          </w:tcPr>
          <w:p w14:paraId="72DF2A73" w14:textId="5FC4D525" w:rsidR="00E73DB1" w:rsidRPr="00160B5B" w:rsidRDefault="00E73DB1">
            <w:pPr>
              <w:jc w:val="center"/>
              <w:rPr>
                <w:b/>
                <w:bCs/>
                <w:sz w:val="18"/>
                <w:szCs w:val="18"/>
                <w:lang w:eastAsia="nb-NO"/>
              </w:rPr>
            </w:pPr>
            <w:r w:rsidRPr="00160B5B">
              <w:rPr>
                <w:b/>
                <w:bCs/>
                <w:sz w:val="18"/>
                <w:szCs w:val="18"/>
                <w:lang w:eastAsia="nb-NO"/>
              </w:rPr>
              <w:t>Leverandørens besvarelse</w:t>
            </w:r>
          </w:p>
        </w:tc>
      </w:tr>
      <w:tr w:rsidR="00E73DB1" w:rsidRPr="00432378" w14:paraId="654F0816" w14:textId="766C6E9E" w:rsidTr="554A4787">
        <w:tc>
          <w:tcPr>
            <w:tcW w:w="562" w:type="dxa"/>
            <w:shd w:val="clear" w:color="auto" w:fill="D9D9D9" w:themeFill="background2" w:themeFillShade="D9"/>
          </w:tcPr>
          <w:p w14:paraId="528DBF09" w14:textId="4D564870" w:rsidR="00E73DB1" w:rsidRPr="00160B5B" w:rsidRDefault="00E73DB1" w:rsidP="009927C5">
            <w:pPr>
              <w:jc w:val="center"/>
              <w:rPr>
                <w:sz w:val="18"/>
                <w:szCs w:val="18"/>
                <w:lang w:eastAsia="nb-NO"/>
              </w:rPr>
            </w:pPr>
            <w:r>
              <w:rPr>
                <w:sz w:val="18"/>
                <w:szCs w:val="18"/>
                <w:lang w:eastAsia="nb-NO"/>
              </w:rPr>
              <w:t>1</w:t>
            </w:r>
          </w:p>
        </w:tc>
        <w:tc>
          <w:tcPr>
            <w:tcW w:w="5387" w:type="dxa"/>
            <w:shd w:val="clear" w:color="auto" w:fill="F2F2F2" w:themeFill="background2" w:themeFillShade="F2"/>
          </w:tcPr>
          <w:p w14:paraId="22E68D0B" w14:textId="24325279" w:rsidR="00E73DB1" w:rsidRPr="00432378" w:rsidRDefault="00E73DB1">
            <w:pPr>
              <w:pStyle w:val="Tabeller"/>
              <w:rPr>
                <w:rFonts w:ascii="Open Sans" w:hAnsi="Open Sans" w:cs="Open Sans"/>
              </w:rPr>
            </w:pPr>
            <w:r w:rsidRPr="00432378">
              <w:rPr>
                <w:rFonts w:ascii="Open Sans" w:hAnsi="Open Sans" w:cs="Open Sans"/>
              </w:rPr>
              <w:t xml:space="preserve">Leverandøren skal gi </w:t>
            </w:r>
            <w:r>
              <w:rPr>
                <w:rFonts w:ascii="Open Sans" w:hAnsi="Open Sans" w:cs="Open Sans"/>
              </w:rPr>
              <w:t>r</w:t>
            </w:r>
            <w:r w:rsidRPr="00432378">
              <w:rPr>
                <w:rFonts w:ascii="Open Sans" w:hAnsi="Open Sans" w:cs="Open Sans"/>
              </w:rPr>
              <w:t>ådgivning om relevante KPI-er og målemetodikk ved digitale kampanjer og innholdstiltak.</w:t>
            </w:r>
          </w:p>
        </w:tc>
        <w:tc>
          <w:tcPr>
            <w:tcW w:w="1701" w:type="dxa"/>
          </w:tcPr>
          <w:p w14:paraId="15CCC721" w14:textId="7A689A01" w:rsidR="00E73DB1" w:rsidRPr="00432378" w:rsidRDefault="00E73DB1">
            <w:pPr>
              <w:jc w:val="center"/>
              <w:rPr>
                <w:sz w:val="18"/>
                <w:szCs w:val="18"/>
                <w:lang w:eastAsia="nb-NO"/>
              </w:rPr>
            </w:pPr>
          </w:p>
        </w:tc>
        <w:tc>
          <w:tcPr>
            <w:tcW w:w="6379" w:type="dxa"/>
          </w:tcPr>
          <w:p w14:paraId="38DC9285" w14:textId="77777777" w:rsidR="00E73DB1" w:rsidRPr="00432378" w:rsidRDefault="00E73DB1" w:rsidP="00354E91">
            <w:pPr>
              <w:rPr>
                <w:sz w:val="18"/>
                <w:szCs w:val="18"/>
                <w:lang w:eastAsia="nb-NO"/>
              </w:rPr>
            </w:pPr>
          </w:p>
        </w:tc>
      </w:tr>
      <w:tr w:rsidR="00E73DB1" w:rsidRPr="00160B5B" w14:paraId="4C7C9AB9" w14:textId="00EDBA2F" w:rsidTr="554A4787">
        <w:tc>
          <w:tcPr>
            <w:tcW w:w="562" w:type="dxa"/>
            <w:shd w:val="clear" w:color="auto" w:fill="D9D9D9" w:themeFill="background2" w:themeFillShade="D9"/>
          </w:tcPr>
          <w:p w14:paraId="23F6219E" w14:textId="0225C55C" w:rsidR="00E73DB1" w:rsidRPr="00160B5B" w:rsidRDefault="00E73DB1" w:rsidP="009927C5">
            <w:pPr>
              <w:jc w:val="center"/>
              <w:rPr>
                <w:sz w:val="18"/>
                <w:szCs w:val="18"/>
                <w:lang w:val="nn-NO" w:eastAsia="nb-NO"/>
              </w:rPr>
            </w:pPr>
            <w:r>
              <w:rPr>
                <w:sz w:val="18"/>
                <w:szCs w:val="18"/>
                <w:lang w:val="nn-NO" w:eastAsia="nb-NO"/>
              </w:rPr>
              <w:t>2</w:t>
            </w:r>
          </w:p>
        </w:tc>
        <w:tc>
          <w:tcPr>
            <w:tcW w:w="5387" w:type="dxa"/>
            <w:shd w:val="clear" w:color="auto" w:fill="F2F2F2" w:themeFill="background2" w:themeFillShade="F2"/>
          </w:tcPr>
          <w:p w14:paraId="34746AEA" w14:textId="6F2F4F31" w:rsidR="00E73DB1" w:rsidRPr="00160B5B" w:rsidRDefault="00E73DB1">
            <w:pPr>
              <w:rPr>
                <w:sz w:val="18"/>
                <w:szCs w:val="18"/>
                <w:lang w:eastAsia="nb-NO"/>
              </w:rPr>
            </w:pPr>
            <w:r>
              <w:rPr>
                <w:sz w:val="18"/>
                <w:szCs w:val="18"/>
                <w:lang w:eastAsia="nb-NO"/>
              </w:rPr>
              <w:t>Leverandøren skal i</w:t>
            </w:r>
            <w:r w:rsidRPr="00CE48F8">
              <w:rPr>
                <w:sz w:val="18"/>
                <w:szCs w:val="18"/>
                <w:lang w:eastAsia="nb-NO"/>
              </w:rPr>
              <w:t>nnhente og sammenstille effektrapporter fra medier/kanaler og gi anbefalinger for forbedring</w:t>
            </w:r>
            <w:r w:rsidR="005C2596">
              <w:rPr>
                <w:sz w:val="18"/>
                <w:szCs w:val="18"/>
                <w:lang w:eastAsia="nb-NO"/>
              </w:rPr>
              <w:t>er</w:t>
            </w:r>
            <w:r>
              <w:rPr>
                <w:sz w:val="18"/>
                <w:szCs w:val="18"/>
                <w:lang w:eastAsia="nb-NO"/>
              </w:rPr>
              <w:t>.</w:t>
            </w:r>
          </w:p>
        </w:tc>
        <w:tc>
          <w:tcPr>
            <w:tcW w:w="1701" w:type="dxa"/>
          </w:tcPr>
          <w:p w14:paraId="54E3F4F6" w14:textId="47FD6191" w:rsidR="00E73DB1" w:rsidRPr="00160B5B" w:rsidRDefault="00E73DB1">
            <w:pPr>
              <w:jc w:val="center"/>
              <w:rPr>
                <w:sz w:val="18"/>
                <w:szCs w:val="18"/>
                <w:lang w:eastAsia="nb-NO"/>
              </w:rPr>
            </w:pPr>
          </w:p>
        </w:tc>
        <w:tc>
          <w:tcPr>
            <w:tcW w:w="6379" w:type="dxa"/>
          </w:tcPr>
          <w:p w14:paraId="3B0C4397" w14:textId="77777777" w:rsidR="00E73DB1" w:rsidRPr="00160B5B" w:rsidRDefault="00E73DB1" w:rsidP="00354E91">
            <w:pPr>
              <w:rPr>
                <w:sz w:val="18"/>
                <w:szCs w:val="18"/>
                <w:lang w:eastAsia="nb-NO"/>
              </w:rPr>
            </w:pPr>
          </w:p>
        </w:tc>
      </w:tr>
      <w:tr w:rsidR="00E73DB1" w:rsidRPr="00160B5B" w14:paraId="483D1E46" w14:textId="6089B944" w:rsidTr="554A4787">
        <w:tc>
          <w:tcPr>
            <w:tcW w:w="562" w:type="dxa"/>
            <w:shd w:val="clear" w:color="auto" w:fill="D9D9D9" w:themeFill="background2" w:themeFillShade="D9"/>
          </w:tcPr>
          <w:p w14:paraId="63489454" w14:textId="7E1117A3" w:rsidR="00E73DB1" w:rsidRPr="00160B5B" w:rsidRDefault="00E73DB1" w:rsidP="009927C5">
            <w:pPr>
              <w:jc w:val="center"/>
              <w:rPr>
                <w:sz w:val="18"/>
                <w:szCs w:val="18"/>
                <w:lang w:eastAsia="nb-NO"/>
              </w:rPr>
            </w:pPr>
            <w:r>
              <w:rPr>
                <w:sz w:val="18"/>
                <w:szCs w:val="18"/>
                <w:lang w:eastAsia="nb-NO"/>
              </w:rPr>
              <w:t>3</w:t>
            </w:r>
          </w:p>
        </w:tc>
        <w:tc>
          <w:tcPr>
            <w:tcW w:w="5387" w:type="dxa"/>
            <w:shd w:val="clear" w:color="auto" w:fill="F2F2F2" w:themeFill="background2" w:themeFillShade="F2"/>
          </w:tcPr>
          <w:p w14:paraId="726F54A5" w14:textId="6B7D7196" w:rsidR="00E73DB1" w:rsidRPr="000C08DE" w:rsidRDefault="00E73DB1">
            <w:pPr>
              <w:rPr>
                <w:sz w:val="18"/>
                <w:szCs w:val="18"/>
                <w:lang w:eastAsia="nb-NO"/>
              </w:rPr>
            </w:pPr>
            <w:r w:rsidRPr="000C08DE">
              <w:rPr>
                <w:sz w:val="18"/>
                <w:szCs w:val="18"/>
                <w:lang w:eastAsia="nb-NO"/>
              </w:rPr>
              <w:t>Leverandøren skal utarbeide kanal-, målgruppe- og innholdsanalyser på forespørsel, inkludert tiltak mot overeksponering.</w:t>
            </w:r>
          </w:p>
        </w:tc>
        <w:tc>
          <w:tcPr>
            <w:tcW w:w="1701" w:type="dxa"/>
          </w:tcPr>
          <w:p w14:paraId="5D9A78D6" w14:textId="2B71AFFE" w:rsidR="00E73DB1" w:rsidRPr="000C08DE" w:rsidRDefault="00E73DB1">
            <w:pPr>
              <w:jc w:val="center"/>
              <w:rPr>
                <w:sz w:val="18"/>
                <w:szCs w:val="18"/>
                <w:lang w:eastAsia="nb-NO"/>
              </w:rPr>
            </w:pPr>
          </w:p>
        </w:tc>
        <w:tc>
          <w:tcPr>
            <w:tcW w:w="6379" w:type="dxa"/>
          </w:tcPr>
          <w:p w14:paraId="1E9560F6" w14:textId="77777777" w:rsidR="00E73DB1" w:rsidRPr="000C08DE" w:rsidRDefault="00E73DB1" w:rsidP="00354E91">
            <w:pPr>
              <w:rPr>
                <w:sz w:val="18"/>
                <w:szCs w:val="18"/>
                <w:lang w:eastAsia="nb-NO"/>
              </w:rPr>
            </w:pPr>
          </w:p>
        </w:tc>
      </w:tr>
      <w:tr w:rsidR="00E73DB1" w:rsidRPr="00160B5B" w14:paraId="7F0D6AE5" w14:textId="77777777" w:rsidTr="554A4787">
        <w:tc>
          <w:tcPr>
            <w:tcW w:w="562" w:type="dxa"/>
            <w:shd w:val="clear" w:color="auto" w:fill="D9D9D9" w:themeFill="background2" w:themeFillShade="D9"/>
          </w:tcPr>
          <w:p w14:paraId="714C43BD" w14:textId="4B94F17F" w:rsidR="00E73DB1" w:rsidRDefault="00E73DB1" w:rsidP="009927C5">
            <w:pPr>
              <w:jc w:val="center"/>
              <w:rPr>
                <w:sz w:val="18"/>
                <w:szCs w:val="18"/>
                <w:lang w:eastAsia="nb-NO"/>
              </w:rPr>
            </w:pPr>
            <w:r>
              <w:rPr>
                <w:sz w:val="18"/>
                <w:szCs w:val="18"/>
                <w:lang w:eastAsia="nb-NO"/>
              </w:rPr>
              <w:t>4</w:t>
            </w:r>
          </w:p>
        </w:tc>
        <w:tc>
          <w:tcPr>
            <w:tcW w:w="5387" w:type="dxa"/>
            <w:shd w:val="clear" w:color="auto" w:fill="F2F2F2" w:themeFill="background2" w:themeFillShade="F2"/>
          </w:tcPr>
          <w:p w14:paraId="15CF96AF" w14:textId="71844812" w:rsidR="00E73DB1" w:rsidRPr="000C08DE" w:rsidRDefault="00E73DB1">
            <w:pPr>
              <w:rPr>
                <w:sz w:val="18"/>
                <w:szCs w:val="18"/>
                <w:lang w:eastAsia="nb-NO"/>
              </w:rPr>
            </w:pPr>
            <w:r w:rsidRPr="000C08DE">
              <w:rPr>
                <w:sz w:val="18"/>
                <w:szCs w:val="18"/>
                <w:lang w:eastAsia="nb-NO"/>
              </w:rPr>
              <w:t xml:space="preserve">Leverandøren skal til enhver tid være faglig oppdatert på medievaner, </w:t>
            </w:r>
            <w:proofErr w:type="spellStart"/>
            <w:r w:rsidRPr="000C08DE">
              <w:rPr>
                <w:sz w:val="18"/>
                <w:szCs w:val="18"/>
                <w:lang w:eastAsia="nb-NO"/>
              </w:rPr>
              <w:t>SoMe</w:t>
            </w:r>
            <w:proofErr w:type="spellEnd"/>
            <w:r w:rsidRPr="000C08DE">
              <w:rPr>
                <w:sz w:val="18"/>
                <w:szCs w:val="18"/>
                <w:lang w:eastAsia="nb-NO"/>
              </w:rPr>
              <w:t>-trender og relevante plattformer.</w:t>
            </w:r>
          </w:p>
        </w:tc>
        <w:tc>
          <w:tcPr>
            <w:tcW w:w="1701" w:type="dxa"/>
          </w:tcPr>
          <w:p w14:paraId="57D47623" w14:textId="3B55613E" w:rsidR="00E73DB1" w:rsidRPr="000C08DE" w:rsidRDefault="00E73DB1">
            <w:pPr>
              <w:jc w:val="center"/>
              <w:rPr>
                <w:sz w:val="18"/>
                <w:szCs w:val="18"/>
                <w:lang w:eastAsia="nb-NO"/>
              </w:rPr>
            </w:pPr>
          </w:p>
        </w:tc>
        <w:tc>
          <w:tcPr>
            <w:tcW w:w="6379" w:type="dxa"/>
          </w:tcPr>
          <w:p w14:paraId="0CC51042" w14:textId="77777777" w:rsidR="00E73DB1" w:rsidRPr="000C08DE" w:rsidRDefault="00E73DB1" w:rsidP="00354E91">
            <w:pPr>
              <w:rPr>
                <w:sz w:val="18"/>
                <w:szCs w:val="18"/>
                <w:lang w:eastAsia="nb-NO"/>
              </w:rPr>
            </w:pPr>
          </w:p>
        </w:tc>
      </w:tr>
      <w:tr w:rsidR="00E73DB1" w:rsidRPr="00160B5B" w14:paraId="7B91762F" w14:textId="77777777" w:rsidTr="554A4787">
        <w:tc>
          <w:tcPr>
            <w:tcW w:w="562" w:type="dxa"/>
            <w:shd w:val="clear" w:color="auto" w:fill="D9D9D9" w:themeFill="background2" w:themeFillShade="D9"/>
          </w:tcPr>
          <w:p w14:paraId="1BF5F118" w14:textId="2C017F03" w:rsidR="00E73DB1" w:rsidRDefault="00E73DB1" w:rsidP="009927C5">
            <w:pPr>
              <w:jc w:val="center"/>
              <w:rPr>
                <w:sz w:val="18"/>
                <w:szCs w:val="18"/>
                <w:lang w:eastAsia="nb-NO"/>
              </w:rPr>
            </w:pPr>
            <w:r>
              <w:rPr>
                <w:sz w:val="18"/>
                <w:szCs w:val="18"/>
                <w:lang w:eastAsia="nb-NO"/>
              </w:rPr>
              <w:t>5</w:t>
            </w:r>
          </w:p>
        </w:tc>
        <w:tc>
          <w:tcPr>
            <w:tcW w:w="5387" w:type="dxa"/>
            <w:shd w:val="clear" w:color="auto" w:fill="F2F2F2" w:themeFill="background2" w:themeFillShade="F2"/>
          </w:tcPr>
          <w:p w14:paraId="452EE9AE" w14:textId="54DB6E3B" w:rsidR="00E73DB1" w:rsidRPr="000C08DE" w:rsidRDefault="00E73DB1">
            <w:pPr>
              <w:rPr>
                <w:sz w:val="18"/>
                <w:szCs w:val="18"/>
                <w:lang w:eastAsia="nb-NO"/>
              </w:rPr>
            </w:pPr>
            <w:r>
              <w:rPr>
                <w:sz w:val="18"/>
                <w:szCs w:val="18"/>
                <w:lang w:eastAsia="nb-NO"/>
              </w:rPr>
              <w:t>Leveranser skal f</w:t>
            </w:r>
            <w:r w:rsidRPr="00591E5D">
              <w:rPr>
                <w:sz w:val="18"/>
                <w:szCs w:val="18"/>
                <w:lang w:eastAsia="nb-NO"/>
              </w:rPr>
              <w:t>ølge Kolumbus’ profil-/design- og språkføringsregler (tilgjengeliggjøres ved oppstart).</w:t>
            </w:r>
          </w:p>
        </w:tc>
        <w:tc>
          <w:tcPr>
            <w:tcW w:w="1701" w:type="dxa"/>
          </w:tcPr>
          <w:p w14:paraId="33C78863" w14:textId="5A801A8B" w:rsidR="00E73DB1" w:rsidRPr="000C08DE" w:rsidRDefault="00E73DB1">
            <w:pPr>
              <w:jc w:val="center"/>
              <w:rPr>
                <w:sz w:val="18"/>
                <w:szCs w:val="18"/>
                <w:lang w:eastAsia="nb-NO"/>
              </w:rPr>
            </w:pPr>
          </w:p>
        </w:tc>
        <w:tc>
          <w:tcPr>
            <w:tcW w:w="6379" w:type="dxa"/>
          </w:tcPr>
          <w:p w14:paraId="08C7FF15" w14:textId="77777777" w:rsidR="00E73DB1" w:rsidRPr="000C08DE" w:rsidRDefault="00E73DB1" w:rsidP="00354E91">
            <w:pPr>
              <w:rPr>
                <w:sz w:val="18"/>
                <w:szCs w:val="18"/>
                <w:lang w:eastAsia="nb-NO"/>
              </w:rPr>
            </w:pPr>
          </w:p>
        </w:tc>
      </w:tr>
      <w:tr w:rsidR="00E73DB1" w:rsidRPr="00160B5B" w14:paraId="13204078" w14:textId="77777777" w:rsidTr="554A4787">
        <w:tc>
          <w:tcPr>
            <w:tcW w:w="562" w:type="dxa"/>
            <w:shd w:val="clear" w:color="auto" w:fill="D9D9D9" w:themeFill="background2" w:themeFillShade="D9"/>
          </w:tcPr>
          <w:p w14:paraId="7B4758AB" w14:textId="42C0C1E0" w:rsidR="00E73DB1" w:rsidRDefault="00E73DB1" w:rsidP="00354E91">
            <w:pPr>
              <w:jc w:val="center"/>
              <w:rPr>
                <w:sz w:val="18"/>
                <w:szCs w:val="18"/>
                <w:lang w:eastAsia="nb-NO"/>
              </w:rPr>
            </w:pPr>
            <w:r>
              <w:rPr>
                <w:sz w:val="18"/>
                <w:szCs w:val="18"/>
                <w:lang w:eastAsia="nb-NO"/>
              </w:rPr>
              <w:t>6</w:t>
            </w:r>
          </w:p>
        </w:tc>
        <w:tc>
          <w:tcPr>
            <w:tcW w:w="5387" w:type="dxa"/>
            <w:shd w:val="clear" w:color="auto" w:fill="F2F2F2" w:themeFill="background2" w:themeFillShade="F2"/>
          </w:tcPr>
          <w:p w14:paraId="7B2181EB" w14:textId="6A308550" w:rsidR="00E73DB1" w:rsidRPr="00354E91" w:rsidRDefault="00E73DB1" w:rsidP="00354E91">
            <w:pPr>
              <w:rPr>
                <w:sz w:val="18"/>
                <w:szCs w:val="18"/>
                <w:lang w:eastAsia="nb-NO"/>
              </w:rPr>
            </w:pPr>
            <w:r>
              <w:rPr>
                <w:sz w:val="18"/>
                <w:szCs w:val="18"/>
              </w:rPr>
              <w:t>Leverandøren skal s</w:t>
            </w:r>
            <w:r w:rsidRPr="00354E91">
              <w:rPr>
                <w:sz w:val="18"/>
                <w:szCs w:val="18"/>
              </w:rPr>
              <w:t>ikre god lesbarhet, brukervennlighet, universell utforming og bildekvalitet uavhengig av flate.</w:t>
            </w:r>
          </w:p>
        </w:tc>
        <w:tc>
          <w:tcPr>
            <w:tcW w:w="1701" w:type="dxa"/>
          </w:tcPr>
          <w:p w14:paraId="4F82007E" w14:textId="32BCF621" w:rsidR="00E73DB1" w:rsidRPr="000C08DE" w:rsidRDefault="00E73DB1" w:rsidP="00354E91">
            <w:pPr>
              <w:jc w:val="center"/>
              <w:rPr>
                <w:sz w:val="18"/>
                <w:szCs w:val="18"/>
                <w:lang w:eastAsia="nb-NO"/>
              </w:rPr>
            </w:pPr>
          </w:p>
        </w:tc>
        <w:tc>
          <w:tcPr>
            <w:tcW w:w="6379" w:type="dxa"/>
          </w:tcPr>
          <w:p w14:paraId="4959BFCF" w14:textId="77777777" w:rsidR="00E73DB1" w:rsidRPr="000C08DE" w:rsidRDefault="00E73DB1" w:rsidP="00354E91">
            <w:pPr>
              <w:rPr>
                <w:sz w:val="18"/>
                <w:szCs w:val="18"/>
                <w:lang w:eastAsia="nb-NO"/>
              </w:rPr>
            </w:pPr>
          </w:p>
        </w:tc>
      </w:tr>
      <w:tr w:rsidR="00E73DB1" w:rsidRPr="00160B5B" w14:paraId="52FD9D72" w14:textId="77777777" w:rsidTr="554A4787">
        <w:tc>
          <w:tcPr>
            <w:tcW w:w="562" w:type="dxa"/>
            <w:shd w:val="clear" w:color="auto" w:fill="D9D9D9" w:themeFill="background2" w:themeFillShade="D9"/>
          </w:tcPr>
          <w:p w14:paraId="3F20F33A" w14:textId="77DA87C3" w:rsidR="00E73DB1" w:rsidRDefault="00E73DB1" w:rsidP="00354E91">
            <w:pPr>
              <w:jc w:val="center"/>
              <w:rPr>
                <w:sz w:val="18"/>
                <w:szCs w:val="18"/>
                <w:lang w:eastAsia="nb-NO"/>
              </w:rPr>
            </w:pPr>
            <w:r>
              <w:rPr>
                <w:sz w:val="18"/>
                <w:szCs w:val="18"/>
                <w:lang w:eastAsia="nb-NO"/>
              </w:rPr>
              <w:t>7</w:t>
            </w:r>
          </w:p>
        </w:tc>
        <w:tc>
          <w:tcPr>
            <w:tcW w:w="5387" w:type="dxa"/>
            <w:shd w:val="clear" w:color="auto" w:fill="F2F2F2" w:themeFill="background2" w:themeFillShade="F2"/>
          </w:tcPr>
          <w:p w14:paraId="6E1FD7FA" w14:textId="693DC674" w:rsidR="00E73DB1" w:rsidRPr="00354E91" w:rsidRDefault="00E73DB1" w:rsidP="00354E91">
            <w:pPr>
              <w:rPr>
                <w:sz w:val="18"/>
                <w:szCs w:val="18"/>
                <w:lang w:eastAsia="nb-NO"/>
              </w:rPr>
            </w:pPr>
            <w:r w:rsidRPr="00354E91">
              <w:rPr>
                <w:sz w:val="18"/>
                <w:szCs w:val="18"/>
              </w:rPr>
              <w:t>L</w:t>
            </w:r>
            <w:r>
              <w:rPr>
                <w:sz w:val="18"/>
                <w:szCs w:val="18"/>
              </w:rPr>
              <w:t>everandøren skal l</w:t>
            </w:r>
            <w:r w:rsidRPr="00354E91">
              <w:rPr>
                <w:sz w:val="18"/>
                <w:szCs w:val="18"/>
              </w:rPr>
              <w:t>evere redaksjonelt bearbeidede tekster feilfritt (ortografi, tegnsetting, tallformater m.m.).</w:t>
            </w:r>
          </w:p>
        </w:tc>
        <w:tc>
          <w:tcPr>
            <w:tcW w:w="1701" w:type="dxa"/>
          </w:tcPr>
          <w:p w14:paraId="56AD7ED7" w14:textId="5ADD87FF" w:rsidR="00E73DB1" w:rsidRPr="000C08DE" w:rsidRDefault="00E73DB1" w:rsidP="00354E91">
            <w:pPr>
              <w:jc w:val="center"/>
              <w:rPr>
                <w:sz w:val="18"/>
                <w:szCs w:val="18"/>
                <w:lang w:eastAsia="nb-NO"/>
              </w:rPr>
            </w:pPr>
          </w:p>
        </w:tc>
        <w:tc>
          <w:tcPr>
            <w:tcW w:w="6379" w:type="dxa"/>
          </w:tcPr>
          <w:p w14:paraId="58E7E308" w14:textId="77777777" w:rsidR="00E73DB1" w:rsidRPr="000C08DE" w:rsidRDefault="00E73DB1" w:rsidP="00354E91">
            <w:pPr>
              <w:rPr>
                <w:sz w:val="18"/>
                <w:szCs w:val="18"/>
                <w:lang w:eastAsia="nb-NO"/>
              </w:rPr>
            </w:pPr>
          </w:p>
        </w:tc>
      </w:tr>
      <w:tr w:rsidR="00E73DB1" w:rsidRPr="00160B5B" w14:paraId="528D1EB6" w14:textId="77777777" w:rsidTr="554A4787">
        <w:tc>
          <w:tcPr>
            <w:tcW w:w="562" w:type="dxa"/>
            <w:shd w:val="clear" w:color="auto" w:fill="D9D9D9" w:themeFill="background2" w:themeFillShade="D9"/>
          </w:tcPr>
          <w:p w14:paraId="6AA7B5AE" w14:textId="1597386E" w:rsidR="00E73DB1" w:rsidRDefault="00E73DB1" w:rsidP="00354E91">
            <w:pPr>
              <w:jc w:val="center"/>
              <w:rPr>
                <w:sz w:val="18"/>
                <w:szCs w:val="18"/>
                <w:lang w:eastAsia="nb-NO"/>
              </w:rPr>
            </w:pPr>
            <w:r>
              <w:rPr>
                <w:sz w:val="18"/>
                <w:szCs w:val="18"/>
                <w:lang w:eastAsia="nb-NO"/>
              </w:rPr>
              <w:lastRenderedPageBreak/>
              <w:t>8</w:t>
            </w:r>
          </w:p>
        </w:tc>
        <w:tc>
          <w:tcPr>
            <w:tcW w:w="5387" w:type="dxa"/>
            <w:shd w:val="clear" w:color="auto" w:fill="F2F2F2" w:themeFill="background2" w:themeFillShade="F2"/>
          </w:tcPr>
          <w:p w14:paraId="3EF1D4A4" w14:textId="295A536C" w:rsidR="00E73DB1" w:rsidRPr="00354E91" w:rsidRDefault="00E73DB1" w:rsidP="00354E91">
            <w:pPr>
              <w:rPr>
                <w:sz w:val="18"/>
                <w:szCs w:val="18"/>
                <w:lang w:eastAsia="nb-NO"/>
              </w:rPr>
            </w:pPr>
            <w:r>
              <w:rPr>
                <w:sz w:val="18"/>
                <w:szCs w:val="18"/>
              </w:rPr>
              <w:t>Leverandøren skal a</w:t>
            </w:r>
            <w:r w:rsidRPr="00354E91">
              <w:rPr>
                <w:sz w:val="18"/>
                <w:szCs w:val="18"/>
              </w:rPr>
              <w:t>rkivere materiale mottatt fra Kolumbus på egnet sted for senere bruk.</w:t>
            </w:r>
          </w:p>
        </w:tc>
        <w:tc>
          <w:tcPr>
            <w:tcW w:w="1701" w:type="dxa"/>
          </w:tcPr>
          <w:p w14:paraId="5E776ECB" w14:textId="2569531B" w:rsidR="00E73DB1" w:rsidRPr="000C08DE" w:rsidRDefault="00E73DB1" w:rsidP="00354E91">
            <w:pPr>
              <w:jc w:val="center"/>
              <w:rPr>
                <w:sz w:val="18"/>
                <w:szCs w:val="18"/>
                <w:lang w:eastAsia="nb-NO"/>
              </w:rPr>
            </w:pPr>
          </w:p>
        </w:tc>
        <w:tc>
          <w:tcPr>
            <w:tcW w:w="6379" w:type="dxa"/>
          </w:tcPr>
          <w:p w14:paraId="26E24C12" w14:textId="77777777" w:rsidR="00E73DB1" w:rsidRPr="000C08DE" w:rsidRDefault="00E73DB1" w:rsidP="00354E91">
            <w:pPr>
              <w:rPr>
                <w:sz w:val="18"/>
                <w:szCs w:val="18"/>
                <w:lang w:eastAsia="nb-NO"/>
              </w:rPr>
            </w:pPr>
          </w:p>
        </w:tc>
      </w:tr>
      <w:tr w:rsidR="00E73DB1" w:rsidRPr="00160B5B" w14:paraId="592D9AB6" w14:textId="77777777" w:rsidTr="554A4787">
        <w:tc>
          <w:tcPr>
            <w:tcW w:w="562" w:type="dxa"/>
            <w:shd w:val="clear" w:color="auto" w:fill="D9D9D9" w:themeFill="background2" w:themeFillShade="D9"/>
          </w:tcPr>
          <w:p w14:paraId="0B17DBE1" w14:textId="2D67FB76" w:rsidR="00E73DB1" w:rsidRDefault="00E73DB1" w:rsidP="00354E91">
            <w:pPr>
              <w:jc w:val="center"/>
              <w:rPr>
                <w:sz w:val="18"/>
                <w:szCs w:val="18"/>
                <w:lang w:eastAsia="nb-NO"/>
              </w:rPr>
            </w:pPr>
            <w:r>
              <w:rPr>
                <w:sz w:val="18"/>
                <w:szCs w:val="18"/>
                <w:lang w:eastAsia="nb-NO"/>
              </w:rPr>
              <w:t>9</w:t>
            </w:r>
          </w:p>
        </w:tc>
        <w:tc>
          <w:tcPr>
            <w:tcW w:w="5387" w:type="dxa"/>
            <w:shd w:val="clear" w:color="auto" w:fill="F2F2F2" w:themeFill="background2" w:themeFillShade="F2"/>
          </w:tcPr>
          <w:p w14:paraId="2D5AF5CB" w14:textId="6B3001D7" w:rsidR="00E73DB1" w:rsidRPr="00354E91" w:rsidRDefault="00E73DB1" w:rsidP="00354E91">
            <w:pPr>
              <w:rPr>
                <w:sz w:val="18"/>
                <w:szCs w:val="18"/>
                <w:lang w:eastAsia="nb-NO"/>
              </w:rPr>
            </w:pPr>
            <w:r>
              <w:rPr>
                <w:sz w:val="18"/>
                <w:szCs w:val="18"/>
              </w:rPr>
              <w:t>Leverandøren skal o</w:t>
            </w:r>
            <w:r w:rsidRPr="00354E91">
              <w:rPr>
                <w:sz w:val="18"/>
                <w:szCs w:val="18"/>
              </w:rPr>
              <w:t>ppbevare produsert materiell (inkl. foto/film/grafikk) i 5 år etter kontraktens opphør og overføre</w:t>
            </w:r>
            <w:r>
              <w:rPr>
                <w:sz w:val="18"/>
                <w:szCs w:val="18"/>
              </w:rPr>
              <w:t xml:space="preserve"> dette</w:t>
            </w:r>
            <w:r w:rsidRPr="00354E91">
              <w:rPr>
                <w:sz w:val="18"/>
                <w:szCs w:val="18"/>
              </w:rPr>
              <w:t xml:space="preserve"> kostnadsfritt til Kolumbus ved forespørsel.</w:t>
            </w:r>
          </w:p>
        </w:tc>
        <w:tc>
          <w:tcPr>
            <w:tcW w:w="1701" w:type="dxa"/>
          </w:tcPr>
          <w:p w14:paraId="15944949" w14:textId="54BF32EA" w:rsidR="00E73DB1" w:rsidRPr="000C08DE" w:rsidRDefault="00E73DB1" w:rsidP="00354E91">
            <w:pPr>
              <w:jc w:val="center"/>
              <w:rPr>
                <w:sz w:val="18"/>
                <w:szCs w:val="18"/>
                <w:lang w:eastAsia="nb-NO"/>
              </w:rPr>
            </w:pPr>
          </w:p>
        </w:tc>
        <w:tc>
          <w:tcPr>
            <w:tcW w:w="6379" w:type="dxa"/>
          </w:tcPr>
          <w:p w14:paraId="74CC3581" w14:textId="77777777" w:rsidR="00E73DB1" w:rsidRPr="000C08DE" w:rsidRDefault="00E73DB1" w:rsidP="00354E91">
            <w:pPr>
              <w:rPr>
                <w:sz w:val="18"/>
                <w:szCs w:val="18"/>
                <w:lang w:eastAsia="nb-NO"/>
              </w:rPr>
            </w:pPr>
          </w:p>
        </w:tc>
      </w:tr>
      <w:tr w:rsidR="00E73DB1" w:rsidRPr="00160B5B" w14:paraId="4D706488" w14:textId="77777777" w:rsidTr="554A4787">
        <w:tc>
          <w:tcPr>
            <w:tcW w:w="562" w:type="dxa"/>
            <w:shd w:val="clear" w:color="auto" w:fill="D9D9D9" w:themeFill="background2" w:themeFillShade="D9"/>
          </w:tcPr>
          <w:p w14:paraId="46B78150" w14:textId="24ED84B1" w:rsidR="00E73DB1" w:rsidRDefault="00E73DB1" w:rsidP="00354E91">
            <w:pPr>
              <w:jc w:val="center"/>
              <w:rPr>
                <w:sz w:val="18"/>
                <w:szCs w:val="18"/>
                <w:lang w:eastAsia="nb-NO"/>
              </w:rPr>
            </w:pPr>
            <w:r>
              <w:rPr>
                <w:sz w:val="18"/>
                <w:szCs w:val="18"/>
                <w:lang w:eastAsia="nb-NO"/>
              </w:rPr>
              <w:t>10</w:t>
            </w:r>
          </w:p>
        </w:tc>
        <w:tc>
          <w:tcPr>
            <w:tcW w:w="5387" w:type="dxa"/>
            <w:shd w:val="clear" w:color="auto" w:fill="F2F2F2" w:themeFill="background2" w:themeFillShade="F2"/>
          </w:tcPr>
          <w:p w14:paraId="08E8C4B0" w14:textId="44D0BFDF" w:rsidR="00E73DB1" w:rsidRPr="00354E91" w:rsidRDefault="00711693" w:rsidP="00354E91">
            <w:pPr>
              <w:rPr>
                <w:sz w:val="18"/>
                <w:szCs w:val="18"/>
                <w:lang w:eastAsia="nb-NO"/>
              </w:rPr>
            </w:pPr>
            <w:r w:rsidRPr="00DF08BD">
              <w:rPr>
                <w:sz w:val="18"/>
                <w:szCs w:val="18"/>
              </w:rPr>
              <w:t>Leverandøren skal levere konkrete budsjettestimater per kampanje/aktivitet</w:t>
            </w:r>
            <w:r>
              <w:rPr>
                <w:sz w:val="18"/>
                <w:szCs w:val="18"/>
              </w:rPr>
              <w:t xml:space="preserve"> (avrop)</w:t>
            </w:r>
            <w:r w:rsidRPr="00DF08BD">
              <w:rPr>
                <w:sz w:val="18"/>
                <w:szCs w:val="18"/>
              </w:rPr>
              <w:t xml:space="preserve"> før igangsetting.</w:t>
            </w:r>
          </w:p>
        </w:tc>
        <w:tc>
          <w:tcPr>
            <w:tcW w:w="1701" w:type="dxa"/>
          </w:tcPr>
          <w:p w14:paraId="64CE599E" w14:textId="38841FC4" w:rsidR="00E73DB1" w:rsidRPr="000C08DE" w:rsidRDefault="00E73DB1" w:rsidP="00354E91">
            <w:pPr>
              <w:jc w:val="center"/>
              <w:rPr>
                <w:sz w:val="18"/>
                <w:szCs w:val="18"/>
                <w:lang w:eastAsia="nb-NO"/>
              </w:rPr>
            </w:pPr>
          </w:p>
        </w:tc>
        <w:tc>
          <w:tcPr>
            <w:tcW w:w="6379" w:type="dxa"/>
          </w:tcPr>
          <w:p w14:paraId="5B50FFC1" w14:textId="77777777" w:rsidR="00E73DB1" w:rsidRPr="000C08DE" w:rsidRDefault="00E73DB1" w:rsidP="00354E91">
            <w:pPr>
              <w:rPr>
                <w:sz w:val="18"/>
                <w:szCs w:val="18"/>
                <w:lang w:eastAsia="nb-NO"/>
              </w:rPr>
            </w:pPr>
          </w:p>
        </w:tc>
      </w:tr>
      <w:tr w:rsidR="00E73DB1" w:rsidRPr="00160B5B" w14:paraId="290BEFAB" w14:textId="77777777" w:rsidTr="554A4787">
        <w:tc>
          <w:tcPr>
            <w:tcW w:w="562" w:type="dxa"/>
            <w:shd w:val="clear" w:color="auto" w:fill="D9D9D9" w:themeFill="background2" w:themeFillShade="D9"/>
          </w:tcPr>
          <w:p w14:paraId="59C59457" w14:textId="1CD9FC6E" w:rsidR="00E73DB1" w:rsidRDefault="00E73DB1" w:rsidP="00354E91">
            <w:pPr>
              <w:jc w:val="center"/>
              <w:rPr>
                <w:sz w:val="18"/>
                <w:szCs w:val="18"/>
                <w:lang w:eastAsia="nb-NO"/>
              </w:rPr>
            </w:pPr>
            <w:r>
              <w:rPr>
                <w:sz w:val="18"/>
                <w:szCs w:val="18"/>
                <w:lang w:eastAsia="nb-NO"/>
              </w:rPr>
              <w:t>1</w:t>
            </w:r>
            <w:r w:rsidR="000C6E36">
              <w:rPr>
                <w:sz w:val="18"/>
                <w:szCs w:val="18"/>
                <w:lang w:eastAsia="nb-NO"/>
              </w:rPr>
              <w:t>1</w:t>
            </w:r>
          </w:p>
        </w:tc>
        <w:tc>
          <w:tcPr>
            <w:tcW w:w="5387" w:type="dxa"/>
            <w:shd w:val="clear" w:color="auto" w:fill="F2F2F2" w:themeFill="background2" w:themeFillShade="F2"/>
          </w:tcPr>
          <w:p w14:paraId="0BD8B8C2" w14:textId="3DF5EBDE" w:rsidR="00E73DB1" w:rsidRPr="00354E91" w:rsidRDefault="00E73DB1" w:rsidP="00354E91">
            <w:pPr>
              <w:rPr>
                <w:sz w:val="18"/>
                <w:szCs w:val="18"/>
                <w:lang w:eastAsia="nb-NO"/>
              </w:rPr>
            </w:pPr>
            <w:r>
              <w:rPr>
                <w:sz w:val="18"/>
                <w:szCs w:val="18"/>
              </w:rPr>
              <w:t>Leverandøren skal o</w:t>
            </w:r>
            <w:r w:rsidRPr="00354E91">
              <w:rPr>
                <w:sz w:val="18"/>
                <w:szCs w:val="18"/>
              </w:rPr>
              <w:t>verføre originalfiler og nødvendige bruksrettigheter for avtalt bruk (med mindre annet avtales skriftlig).</w:t>
            </w:r>
          </w:p>
        </w:tc>
        <w:tc>
          <w:tcPr>
            <w:tcW w:w="1701" w:type="dxa"/>
          </w:tcPr>
          <w:p w14:paraId="14349437" w14:textId="4E048B00" w:rsidR="00E73DB1" w:rsidRPr="00160B5B" w:rsidRDefault="00E73DB1" w:rsidP="00354E91">
            <w:pPr>
              <w:jc w:val="center"/>
              <w:rPr>
                <w:sz w:val="18"/>
                <w:szCs w:val="18"/>
                <w:lang w:eastAsia="nb-NO"/>
              </w:rPr>
            </w:pPr>
          </w:p>
        </w:tc>
        <w:tc>
          <w:tcPr>
            <w:tcW w:w="6379" w:type="dxa"/>
          </w:tcPr>
          <w:p w14:paraId="4026BC20" w14:textId="77777777" w:rsidR="00E73DB1" w:rsidRPr="00160B5B" w:rsidRDefault="00E73DB1" w:rsidP="00354E91">
            <w:pPr>
              <w:rPr>
                <w:sz w:val="18"/>
                <w:szCs w:val="18"/>
                <w:lang w:eastAsia="nb-NO"/>
              </w:rPr>
            </w:pPr>
          </w:p>
        </w:tc>
      </w:tr>
      <w:tr w:rsidR="00E73DB1" w:rsidRPr="00160B5B" w14:paraId="6C13B85E" w14:textId="77777777" w:rsidTr="554A4787">
        <w:tc>
          <w:tcPr>
            <w:tcW w:w="562" w:type="dxa"/>
            <w:shd w:val="clear" w:color="auto" w:fill="D9D9D9" w:themeFill="background2" w:themeFillShade="D9"/>
          </w:tcPr>
          <w:p w14:paraId="2F099E6B" w14:textId="6603D0EA" w:rsidR="00E73DB1" w:rsidRDefault="00E73DB1" w:rsidP="00354E91">
            <w:pPr>
              <w:jc w:val="center"/>
              <w:rPr>
                <w:sz w:val="18"/>
                <w:szCs w:val="18"/>
                <w:lang w:eastAsia="nb-NO"/>
              </w:rPr>
            </w:pPr>
            <w:r>
              <w:rPr>
                <w:sz w:val="18"/>
                <w:szCs w:val="18"/>
                <w:lang w:eastAsia="nb-NO"/>
              </w:rPr>
              <w:t>1</w:t>
            </w:r>
            <w:r w:rsidR="000C6E36">
              <w:rPr>
                <w:sz w:val="18"/>
                <w:szCs w:val="18"/>
                <w:lang w:eastAsia="nb-NO"/>
              </w:rPr>
              <w:t>2</w:t>
            </w:r>
          </w:p>
        </w:tc>
        <w:tc>
          <w:tcPr>
            <w:tcW w:w="5387" w:type="dxa"/>
            <w:shd w:val="clear" w:color="auto" w:fill="F2F2F2" w:themeFill="background2" w:themeFillShade="F2"/>
          </w:tcPr>
          <w:p w14:paraId="1F0F4929" w14:textId="4A5900F3" w:rsidR="00E73DB1" w:rsidRPr="00354E91" w:rsidRDefault="00E73DB1" w:rsidP="00354E91">
            <w:pPr>
              <w:rPr>
                <w:sz w:val="18"/>
                <w:szCs w:val="18"/>
                <w:lang w:eastAsia="nb-NO"/>
              </w:rPr>
            </w:pPr>
            <w:r w:rsidRPr="00354E91">
              <w:rPr>
                <w:sz w:val="18"/>
                <w:szCs w:val="18"/>
              </w:rPr>
              <w:t>Ved modellbruk i foto/video</w:t>
            </w:r>
            <w:r>
              <w:rPr>
                <w:sz w:val="18"/>
                <w:szCs w:val="18"/>
              </w:rPr>
              <w:t xml:space="preserve"> skal Leverandøren s</w:t>
            </w:r>
            <w:r w:rsidRPr="00354E91">
              <w:rPr>
                <w:sz w:val="18"/>
                <w:szCs w:val="18"/>
              </w:rPr>
              <w:t>ikre avtalte rettigheter for Kolumbus til avtalt bruk.</w:t>
            </w:r>
          </w:p>
        </w:tc>
        <w:tc>
          <w:tcPr>
            <w:tcW w:w="1701" w:type="dxa"/>
          </w:tcPr>
          <w:p w14:paraId="28767F04" w14:textId="020A4197" w:rsidR="00E73DB1" w:rsidRPr="00160B5B" w:rsidRDefault="00E73DB1" w:rsidP="00354E91">
            <w:pPr>
              <w:jc w:val="center"/>
              <w:rPr>
                <w:sz w:val="18"/>
                <w:szCs w:val="18"/>
                <w:lang w:eastAsia="nb-NO"/>
              </w:rPr>
            </w:pPr>
          </w:p>
        </w:tc>
        <w:tc>
          <w:tcPr>
            <w:tcW w:w="6379" w:type="dxa"/>
          </w:tcPr>
          <w:p w14:paraId="64F37D1D" w14:textId="77777777" w:rsidR="00E73DB1" w:rsidRPr="00160B5B" w:rsidRDefault="00E73DB1" w:rsidP="00354E91">
            <w:pPr>
              <w:rPr>
                <w:sz w:val="18"/>
                <w:szCs w:val="18"/>
                <w:lang w:eastAsia="nb-NO"/>
              </w:rPr>
            </w:pPr>
          </w:p>
        </w:tc>
      </w:tr>
      <w:tr w:rsidR="00E73DB1" w:rsidRPr="00160B5B" w14:paraId="51020BAE" w14:textId="77777777" w:rsidTr="554A4787">
        <w:tc>
          <w:tcPr>
            <w:tcW w:w="562" w:type="dxa"/>
            <w:shd w:val="clear" w:color="auto" w:fill="D9D9D9" w:themeFill="background2" w:themeFillShade="D9"/>
          </w:tcPr>
          <w:p w14:paraId="389B9C85" w14:textId="35D37AFB" w:rsidR="00E73DB1" w:rsidRDefault="00E73DB1" w:rsidP="003D76CA">
            <w:pPr>
              <w:jc w:val="center"/>
              <w:rPr>
                <w:sz w:val="18"/>
                <w:szCs w:val="18"/>
                <w:lang w:eastAsia="nb-NO"/>
              </w:rPr>
            </w:pPr>
            <w:r>
              <w:rPr>
                <w:sz w:val="18"/>
                <w:szCs w:val="18"/>
                <w:lang w:eastAsia="nb-NO"/>
              </w:rPr>
              <w:t>1</w:t>
            </w:r>
            <w:r w:rsidR="000C6E36">
              <w:rPr>
                <w:sz w:val="18"/>
                <w:szCs w:val="18"/>
                <w:lang w:eastAsia="nb-NO"/>
              </w:rPr>
              <w:t>3</w:t>
            </w:r>
          </w:p>
        </w:tc>
        <w:tc>
          <w:tcPr>
            <w:tcW w:w="5387" w:type="dxa"/>
            <w:shd w:val="clear" w:color="auto" w:fill="F2F2F2" w:themeFill="background2" w:themeFillShade="F2"/>
          </w:tcPr>
          <w:p w14:paraId="44D06698" w14:textId="0AD90E30" w:rsidR="00E73DB1" w:rsidRPr="00354E91" w:rsidRDefault="00E73DB1" w:rsidP="003D76CA">
            <w:pPr>
              <w:rPr>
                <w:sz w:val="18"/>
                <w:szCs w:val="18"/>
              </w:rPr>
            </w:pPr>
            <w:r>
              <w:rPr>
                <w:sz w:val="18"/>
                <w:szCs w:val="18"/>
              </w:rPr>
              <w:t>Leverandøren skal h</w:t>
            </w:r>
            <w:r w:rsidRPr="00354E91">
              <w:rPr>
                <w:sz w:val="18"/>
                <w:szCs w:val="18"/>
              </w:rPr>
              <w:t xml:space="preserve">a </w:t>
            </w:r>
            <w:r>
              <w:rPr>
                <w:sz w:val="18"/>
                <w:szCs w:val="18"/>
              </w:rPr>
              <w:t xml:space="preserve">en </w:t>
            </w:r>
            <w:r w:rsidRPr="00354E91">
              <w:rPr>
                <w:sz w:val="18"/>
                <w:szCs w:val="18"/>
              </w:rPr>
              <w:t>fast kontaktperson og</w:t>
            </w:r>
            <w:r>
              <w:rPr>
                <w:sz w:val="18"/>
                <w:szCs w:val="18"/>
              </w:rPr>
              <w:t xml:space="preserve"> et</w:t>
            </w:r>
            <w:r w:rsidRPr="00354E91">
              <w:rPr>
                <w:sz w:val="18"/>
                <w:szCs w:val="18"/>
              </w:rPr>
              <w:t xml:space="preserve"> tydelig leveranseteam gjennom avtaleperioden </w:t>
            </w:r>
            <w:r w:rsidR="007213BA">
              <w:rPr>
                <w:sz w:val="18"/>
                <w:szCs w:val="18"/>
              </w:rPr>
              <w:t>som sikrer</w:t>
            </w:r>
            <w:r w:rsidRPr="00354E91">
              <w:rPr>
                <w:sz w:val="18"/>
                <w:szCs w:val="18"/>
              </w:rPr>
              <w:t xml:space="preserve"> kontinuitet og kvalitet.</w:t>
            </w:r>
          </w:p>
        </w:tc>
        <w:tc>
          <w:tcPr>
            <w:tcW w:w="1701" w:type="dxa"/>
          </w:tcPr>
          <w:p w14:paraId="09FCAB9D" w14:textId="702DA2CB" w:rsidR="00E73DB1" w:rsidRPr="00160B5B" w:rsidRDefault="00E73DB1" w:rsidP="003D76CA">
            <w:pPr>
              <w:jc w:val="center"/>
              <w:rPr>
                <w:sz w:val="18"/>
                <w:szCs w:val="18"/>
                <w:lang w:eastAsia="nb-NO"/>
              </w:rPr>
            </w:pPr>
          </w:p>
        </w:tc>
        <w:tc>
          <w:tcPr>
            <w:tcW w:w="6379" w:type="dxa"/>
          </w:tcPr>
          <w:p w14:paraId="3D506A12" w14:textId="77777777" w:rsidR="00E73DB1" w:rsidRPr="00160B5B" w:rsidRDefault="00E73DB1" w:rsidP="003D76CA">
            <w:pPr>
              <w:rPr>
                <w:sz w:val="18"/>
                <w:szCs w:val="18"/>
                <w:lang w:eastAsia="nb-NO"/>
              </w:rPr>
            </w:pPr>
          </w:p>
        </w:tc>
      </w:tr>
      <w:tr w:rsidR="00E73DB1" w:rsidRPr="00160B5B" w14:paraId="704C084A" w14:textId="77777777" w:rsidTr="554A4787">
        <w:tc>
          <w:tcPr>
            <w:tcW w:w="562" w:type="dxa"/>
            <w:shd w:val="clear" w:color="auto" w:fill="D9D9D9" w:themeFill="background2" w:themeFillShade="D9"/>
          </w:tcPr>
          <w:p w14:paraId="175F1840" w14:textId="652C7136" w:rsidR="00E73DB1" w:rsidRDefault="00E73DB1" w:rsidP="003D76CA">
            <w:pPr>
              <w:jc w:val="center"/>
              <w:rPr>
                <w:sz w:val="18"/>
                <w:szCs w:val="18"/>
                <w:lang w:eastAsia="nb-NO"/>
              </w:rPr>
            </w:pPr>
            <w:r>
              <w:rPr>
                <w:sz w:val="18"/>
                <w:szCs w:val="18"/>
                <w:lang w:eastAsia="nb-NO"/>
              </w:rPr>
              <w:t>1</w:t>
            </w:r>
            <w:r w:rsidR="000C6E36">
              <w:rPr>
                <w:sz w:val="18"/>
                <w:szCs w:val="18"/>
                <w:lang w:eastAsia="nb-NO"/>
              </w:rPr>
              <w:t>4</w:t>
            </w:r>
          </w:p>
        </w:tc>
        <w:tc>
          <w:tcPr>
            <w:tcW w:w="5387" w:type="dxa"/>
            <w:shd w:val="clear" w:color="auto" w:fill="F2F2F2" w:themeFill="background2" w:themeFillShade="F2"/>
          </w:tcPr>
          <w:p w14:paraId="26CEFECD" w14:textId="77777777" w:rsidR="00E73DB1" w:rsidRDefault="00E73DB1" w:rsidP="00354E91">
            <w:pPr>
              <w:rPr>
                <w:sz w:val="18"/>
                <w:szCs w:val="18"/>
              </w:rPr>
            </w:pPr>
            <w:r w:rsidRPr="008519CB">
              <w:rPr>
                <w:sz w:val="18"/>
                <w:szCs w:val="18"/>
              </w:rPr>
              <w:t>Leverandøren skal gi objektive og uavhengige råd om mediestrategi, planlegging og kanalvalg. Anbefalinger skal ikke påvirkes av økonomiske fordeler, bonusordninger eller volumavtaler med medier eller tredjepart.</w:t>
            </w:r>
          </w:p>
          <w:p w14:paraId="36321A08" w14:textId="6E11D2B1" w:rsidR="00E73DB1" w:rsidRPr="00354E91" w:rsidRDefault="00E73DB1" w:rsidP="00354E91">
            <w:pPr>
              <w:rPr>
                <w:sz w:val="18"/>
                <w:szCs w:val="18"/>
              </w:rPr>
            </w:pPr>
            <w:r w:rsidRPr="008519CB">
              <w:rPr>
                <w:sz w:val="18"/>
                <w:szCs w:val="18"/>
              </w:rPr>
              <w:t>Oppdragsgiver kan kreve dokumentasjon som viser at anbefalinger er gitt på faglig grunnlag. Brudd anses som vesentlig kontraktsbrudd</w:t>
            </w:r>
            <w:r>
              <w:rPr>
                <w:sz w:val="18"/>
                <w:szCs w:val="18"/>
              </w:rPr>
              <w:t>.</w:t>
            </w:r>
          </w:p>
        </w:tc>
        <w:tc>
          <w:tcPr>
            <w:tcW w:w="1701" w:type="dxa"/>
          </w:tcPr>
          <w:p w14:paraId="3B1D6306" w14:textId="30E4E1BA" w:rsidR="00E73DB1" w:rsidRPr="00160B5B" w:rsidRDefault="00E73DB1" w:rsidP="00354E91">
            <w:pPr>
              <w:jc w:val="center"/>
              <w:rPr>
                <w:sz w:val="18"/>
                <w:szCs w:val="18"/>
                <w:lang w:eastAsia="nb-NO"/>
              </w:rPr>
            </w:pPr>
          </w:p>
        </w:tc>
        <w:tc>
          <w:tcPr>
            <w:tcW w:w="6379" w:type="dxa"/>
          </w:tcPr>
          <w:p w14:paraId="716CA6E8" w14:textId="77777777" w:rsidR="00E73DB1" w:rsidRPr="00160B5B" w:rsidRDefault="00E73DB1" w:rsidP="00354E91">
            <w:pPr>
              <w:rPr>
                <w:sz w:val="18"/>
                <w:szCs w:val="18"/>
                <w:lang w:eastAsia="nb-NO"/>
              </w:rPr>
            </w:pPr>
          </w:p>
        </w:tc>
      </w:tr>
      <w:tr w:rsidR="00E73DB1" w:rsidRPr="00160B5B" w14:paraId="103DC35B" w14:textId="77777777" w:rsidTr="554A4787">
        <w:tc>
          <w:tcPr>
            <w:tcW w:w="562" w:type="dxa"/>
            <w:shd w:val="clear" w:color="auto" w:fill="D9D9D9" w:themeFill="background2" w:themeFillShade="D9"/>
          </w:tcPr>
          <w:p w14:paraId="63AA8B29" w14:textId="1DA90AF8" w:rsidR="00E73DB1" w:rsidRDefault="00E73DB1" w:rsidP="00354E91">
            <w:pPr>
              <w:jc w:val="center"/>
              <w:rPr>
                <w:sz w:val="18"/>
                <w:szCs w:val="18"/>
                <w:lang w:eastAsia="nb-NO"/>
              </w:rPr>
            </w:pPr>
            <w:r>
              <w:rPr>
                <w:sz w:val="18"/>
                <w:szCs w:val="18"/>
                <w:lang w:eastAsia="nb-NO"/>
              </w:rPr>
              <w:t>1</w:t>
            </w:r>
            <w:r w:rsidR="000C6E36">
              <w:rPr>
                <w:sz w:val="18"/>
                <w:szCs w:val="18"/>
                <w:lang w:eastAsia="nb-NO"/>
              </w:rPr>
              <w:t>5</w:t>
            </w:r>
          </w:p>
        </w:tc>
        <w:tc>
          <w:tcPr>
            <w:tcW w:w="5387" w:type="dxa"/>
            <w:shd w:val="clear" w:color="auto" w:fill="F2F2F2" w:themeFill="background2" w:themeFillShade="F2"/>
          </w:tcPr>
          <w:p w14:paraId="41F0C0DB" w14:textId="77777777" w:rsidR="00E73DB1" w:rsidRDefault="00E73DB1" w:rsidP="00354E91">
            <w:pPr>
              <w:rPr>
                <w:sz w:val="18"/>
                <w:szCs w:val="18"/>
              </w:rPr>
            </w:pPr>
            <w:r>
              <w:rPr>
                <w:sz w:val="18"/>
                <w:szCs w:val="18"/>
              </w:rPr>
              <w:t>Leverandøren skal sikre kompetanseoverføring til Kolumbus.</w:t>
            </w:r>
          </w:p>
          <w:p w14:paraId="20A98AB3" w14:textId="3891A706" w:rsidR="00E73DB1" w:rsidRPr="00E43F19" w:rsidRDefault="00E73DB1" w:rsidP="00354E91">
            <w:pPr>
              <w:rPr>
                <w:i/>
                <w:iCs/>
                <w:sz w:val="18"/>
                <w:szCs w:val="18"/>
              </w:rPr>
            </w:pPr>
            <w:r w:rsidRPr="00E43F19">
              <w:rPr>
                <w:i/>
                <w:iCs/>
                <w:color w:val="0070C0"/>
                <w:sz w:val="18"/>
                <w:szCs w:val="18"/>
              </w:rPr>
              <w:t>Beskriv kort systemer og tilnærming for kompetanseoverføring til Kolumbus (workshops, playbooks, dashboards, opplæring, m.m.).</w:t>
            </w:r>
          </w:p>
        </w:tc>
        <w:tc>
          <w:tcPr>
            <w:tcW w:w="1701" w:type="dxa"/>
          </w:tcPr>
          <w:p w14:paraId="233AB099" w14:textId="1FD72EB7" w:rsidR="00E73DB1" w:rsidRPr="00160B5B" w:rsidRDefault="00E73DB1" w:rsidP="00354E91">
            <w:pPr>
              <w:jc w:val="center"/>
              <w:rPr>
                <w:sz w:val="18"/>
                <w:szCs w:val="18"/>
                <w:lang w:eastAsia="nb-NO"/>
              </w:rPr>
            </w:pPr>
          </w:p>
        </w:tc>
        <w:tc>
          <w:tcPr>
            <w:tcW w:w="6379" w:type="dxa"/>
          </w:tcPr>
          <w:p w14:paraId="1D95A092" w14:textId="77777777" w:rsidR="00E73DB1" w:rsidRPr="00160B5B" w:rsidRDefault="00E73DB1" w:rsidP="00354E91">
            <w:pPr>
              <w:rPr>
                <w:sz w:val="18"/>
                <w:szCs w:val="18"/>
                <w:lang w:eastAsia="nb-NO"/>
              </w:rPr>
            </w:pPr>
          </w:p>
        </w:tc>
      </w:tr>
      <w:tr w:rsidR="0074163F" w:rsidRPr="00160B5B" w14:paraId="3DDCA1C6" w14:textId="77777777" w:rsidTr="554A4787">
        <w:tc>
          <w:tcPr>
            <w:tcW w:w="562" w:type="dxa"/>
            <w:shd w:val="clear" w:color="auto" w:fill="D9D9D9" w:themeFill="background2" w:themeFillShade="D9"/>
          </w:tcPr>
          <w:p w14:paraId="4A2FD493" w14:textId="3A737946" w:rsidR="0074163F" w:rsidRDefault="0074163F" w:rsidP="00354E91">
            <w:pPr>
              <w:jc w:val="center"/>
              <w:rPr>
                <w:sz w:val="18"/>
                <w:szCs w:val="18"/>
                <w:lang w:eastAsia="nb-NO"/>
              </w:rPr>
            </w:pPr>
            <w:r>
              <w:rPr>
                <w:sz w:val="18"/>
                <w:szCs w:val="18"/>
                <w:lang w:eastAsia="nb-NO"/>
              </w:rPr>
              <w:lastRenderedPageBreak/>
              <w:t>1</w:t>
            </w:r>
            <w:r w:rsidR="005E2C20">
              <w:rPr>
                <w:sz w:val="18"/>
                <w:szCs w:val="18"/>
                <w:lang w:eastAsia="nb-NO"/>
              </w:rPr>
              <w:t>6</w:t>
            </w:r>
          </w:p>
        </w:tc>
        <w:tc>
          <w:tcPr>
            <w:tcW w:w="5387" w:type="dxa"/>
            <w:shd w:val="clear" w:color="auto" w:fill="F2F2F2" w:themeFill="background2" w:themeFillShade="F2"/>
          </w:tcPr>
          <w:p w14:paraId="745DD35D" w14:textId="3F6B4716" w:rsidR="00287C4E" w:rsidRDefault="00287C4E" w:rsidP="00354E91">
            <w:pPr>
              <w:rPr>
                <w:sz w:val="18"/>
                <w:szCs w:val="18"/>
              </w:rPr>
            </w:pPr>
            <w:r w:rsidRPr="00287C4E">
              <w:rPr>
                <w:sz w:val="18"/>
                <w:szCs w:val="18"/>
              </w:rPr>
              <w:t xml:space="preserve">Leverandøren skal i samarbeid med oppdragsgiver planlegge og gjennomføre </w:t>
            </w:r>
            <w:r w:rsidR="00BA1BA5">
              <w:rPr>
                <w:sz w:val="18"/>
                <w:szCs w:val="18"/>
              </w:rPr>
              <w:t>o</w:t>
            </w:r>
            <w:r w:rsidRPr="00287C4E">
              <w:rPr>
                <w:sz w:val="18"/>
                <w:szCs w:val="18"/>
              </w:rPr>
              <w:t>ppstart</w:t>
            </w:r>
            <w:r w:rsidR="00BA1BA5">
              <w:rPr>
                <w:sz w:val="18"/>
                <w:szCs w:val="18"/>
              </w:rPr>
              <w:t xml:space="preserve"> av avtalen</w:t>
            </w:r>
            <w:r w:rsidRPr="00287C4E">
              <w:rPr>
                <w:sz w:val="18"/>
                <w:szCs w:val="18"/>
              </w:rPr>
              <w:t xml:space="preserve">. </w:t>
            </w:r>
          </w:p>
          <w:p w14:paraId="27FAE9AA" w14:textId="4E8286E1" w:rsidR="0074163F" w:rsidRPr="00DF08BD" w:rsidRDefault="00287C4E" w:rsidP="00354E91">
            <w:pPr>
              <w:rPr>
                <w:sz w:val="18"/>
                <w:szCs w:val="18"/>
              </w:rPr>
            </w:pPr>
            <w:r w:rsidRPr="00287C4E">
              <w:rPr>
                <w:sz w:val="18"/>
                <w:szCs w:val="18"/>
              </w:rPr>
              <w:t>Leverandøren skal ved behov bidra til smidig overgang fra eventuell tidligere leverandør.</w:t>
            </w:r>
          </w:p>
        </w:tc>
        <w:tc>
          <w:tcPr>
            <w:tcW w:w="1701" w:type="dxa"/>
          </w:tcPr>
          <w:p w14:paraId="5FE2E590" w14:textId="77777777" w:rsidR="0074163F" w:rsidRPr="00160B5B" w:rsidRDefault="0074163F" w:rsidP="00354E91">
            <w:pPr>
              <w:jc w:val="center"/>
              <w:rPr>
                <w:sz w:val="18"/>
                <w:szCs w:val="18"/>
                <w:lang w:eastAsia="nb-NO"/>
              </w:rPr>
            </w:pPr>
          </w:p>
        </w:tc>
        <w:tc>
          <w:tcPr>
            <w:tcW w:w="6379" w:type="dxa"/>
          </w:tcPr>
          <w:p w14:paraId="1E8DB81B" w14:textId="77777777" w:rsidR="0074163F" w:rsidRPr="00160B5B" w:rsidRDefault="0074163F" w:rsidP="00354E91">
            <w:pPr>
              <w:rPr>
                <w:sz w:val="18"/>
                <w:szCs w:val="18"/>
                <w:lang w:eastAsia="nb-NO"/>
              </w:rPr>
            </w:pPr>
          </w:p>
        </w:tc>
      </w:tr>
      <w:tr w:rsidR="00287C4E" w:rsidRPr="00160B5B" w14:paraId="72707990" w14:textId="77777777" w:rsidTr="554A4787">
        <w:tc>
          <w:tcPr>
            <w:tcW w:w="562" w:type="dxa"/>
            <w:shd w:val="clear" w:color="auto" w:fill="D9D9D9" w:themeFill="background2" w:themeFillShade="D9"/>
          </w:tcPr>
          <w:p w14:paraId="085D1EE4" w14:textId="53027831" w:rsidR="00287C4E" w:rsidRDefault="00287C4E" w:rsidP="00354E91">
            <w:pPr>
              <w:jc w:val="center"/>
              <w:rPr>
                <w:sz w:val="18"/>
                <w:szCs w:val="18"/>
                <w:lang w:eastAsia="nb-NO"/>
              </w:rPr>
            </w:pPr>
            <w:r>
              <w:rPr>
                <w:sz w:val="18"/>
                <w:szCs w:val="18"/>
                <w:lang w:eastAsia="nb-NO"/>
              </w:rPr>
              <w:t>1</w:t>
            </w:r>
            <w:r w:rsidR="005E2C20">
              <w:rPr>
                <w:sz w:val="18"/>
                <w:szCs w:val="18"/>
                <w:lang w:eastAsia="nb-NO"/>
              </w:rPr>
              <w:t>7</w:t>
            </w:r>
          </w:p>
        </w:tc>
        <w:tc>
          <w:tcPr>
            <w:tcW w:w="5387" w:type="dxa"/>
            <w:shd w:val="clear" w:color="auto" w:fill="F2F2F2" w:themeFill="background2" w:themeFillShade="F2"/>
          </w:tcPr>
          <w:p w14:paraId="7776C19A" w14:textId="1712479E" w:rsidR="00287C4E" w:rsidRPr="00287C4E" w:rsidRDefault="008A7EC6" w:rsidP="00354E91">
            <w:pPr>
              <w:rPr>
                <w:sz w:val="18"/>
                <w:szCs w:val="18"/>
              </w:rPr>
            </w:pPr>
            <w:r w:rsidRPr="008A7EC6">
              <w:rPr>
                <w:sz w:val="18"/>
                <w:szCs w:val="18"/>
              </w:rPr>
              <w:t>Ved opphør av avtalen skal leverandøren i samarbeid med oppdragsgiver og eventuell ny leverandør planlegge og sikre smidig avvikling og overgang.</w:t>
            </w:r>
          </w:p>
        </w:tc>
        <w:tc>
          <w:tcPr>
            <w:tcW w:w="1701" w:type="dxa"/>
          </w:tcPr>
          <w:p w14:paraId="21EE3AAA" w14:textId="77777777" w:rsidR="00287C4E" w:rsidRPr="00160B5B" w:rsidRDefault="00287C4E" w:rsidP="00354E91">
            <w:pPr>
              <w:jc w:val="center"/>
              <w:rPr>
                <w:sz w:val="18"/>
                <w:szCs w:val="18"/>
                <w:lang w:eastAsia="nb-NO"/>
              </w:rPr>
            </w:pPr>
          </w:p>
        </w:tc>
        <w:tc>
          <w:tcPr>
            <w:tcW w:w="6379" w:type="dxa"/>
          </w:tcPr>
          <w:p w14:paraId="4B4D6034" w14:textId="77777777" w:rsidR="00287C4E" w:rsidRPr="00160B5B" w:rsidRDefault="00287C4E" w:rsidP="00354E91">
            <w:pPr>
              <w:rPr>
                <w:sz w:val="18"/>
                <w:szCs w:val="18"/>
                <w:lang w:eastAsia="nb-NO"/>
              </w:rPr>
            </w:pPr>
          </w:p>
        </w:tc>
      </w:tr>
    </w:tbl>
    <w:bookmarkEnd w:id="0"/>
    <w:p w14:paraId="3EA531C0" w14:textId="4BC8741B" w:rsidR="00950E29" w:rsidRDefault="00E73DB1" w:rsidP="00E73DB1">
      <w:pPr>
        <w:pStyle w:val="Overskrift3"/>
      </w:pPr>
      <w:r>
        <w:t>Evalueringskrav (E)</w:t>
      </w:r>
    </w:p>
    <w:tbl>
      <w:tblPr>
        <w:tblStyle w:val="Rutenettabelllys"/>
        <w:tblW w:w="14029" w:type="dxa"/>
        <w:tblLayout w:type="fixed"/>
        <w:tblLook w:val="04A0" w:firstRow="1" w:lastRow="0" w:firstColumn="1" w:lastColumn="0" w:noHBand="0" w:noVBand="1"/>
      </w:tblPr>
      <w:tblGrid>
        <w:gridCol w:w="562"/>
        <w:gridCol w:w="5387"/>
        <w:gridCol w:w="1701"/>
        <w:gridCol w:w="6379"/>
      </w:tblGrid>
      <w:tr w:rsidR="009F1AFF" w:rsidRPr="00160B5B" w14:paraId="4991919E" w14:textId="77777777" w:rsidTr="54FF2FD9">
        <w:trPr>
          <w:trHeight w:val="850"/>
        </w:trPr>
        <w:tc>
          <w:tcPr>
            <w:tcW w:w="562" w:type="dxa"/>
            <w:shd w:val="clear" w:color="auto" w:fill="D9D9D9" w:themeFill="background2" w:themeFillShade="D9"/>
          </w:tcPr>
          <w:p w14:paraId="7CD9196D" w14:textId="77777777" w:rsidR="009F1AFF" w:rsidRPr="00160B5B" w:rsidRDefault="009F1AFF">
            <w:pPr>
              <w:rPr>
                <w:b/>
                <w:bCs/>
                <w:sz w:val="18"/>
                <w:szCs w:val="18"/>
                <w:lang w:eastAsia="nb-NO"/>
              </w:rPr>
            </w:pPr>
            <w:r w:rsidRPr="00160B5B">
              <w:rPr>
                <w:b/>
                <w:bCs/>
                <w:sz w:val="18"/>
                <w:szCs w:val="18"/>
                <w:lang w:eastAsia="nb-NO"/>
              </w:rPr>
              <w:t>Nr.</w:t>
            </w:r>
          </w:p>
        </w:tc>
        <w:tc>
          <w:tcPr>
            <w:tcW w:w="5387" w:type="dxa"/>
            <w:shd w:val="clear" w:color="auto" w:fill="D9D9D9" w:themeFill="background2" w:themeFillShade="D9"/>
          </w:tcPr>
          <w:p w14:paraId="2FB16EC6" w14:textId="77777777" w:rsidR="009F1AFF" w:rsidRPr="00160B5B" w:rsidRDefault="009F1AFF">
            <w:pPr>
              <w:rPr>
                <w:b/>
                <w:bCs/>
                <w:sz w:val="18"/>
                <w:szCs w:val="18"/>
                <w:lang w:eastAsia="nb-NO"/>
              </w:rPr>
            </w:pPr>
            <w:r w:rsidRPr="00160B5B">
              <w:rPr>
                <w:b/>
                <w:bCs/>
                <w:sz w:val="18"/>
                <w:szCs w:val="18"/>
                <w:lang w:eastAsia="nb-NO"/>
              </w:rPr>
              <w:t>Krav</w:t>
            </w:r>
          </w:p>
        </w:tc>
        <w:tc>
          <w:tcPr>
            <w:tcW w:w="1701" w:type="dxa"/>
            <w:shd w:val="clear" w:color="auto" w:fill="D9D9D9" w:themeFill="background2" w:themeFillShade="D9"/>
          </w:tcPr>
          <w:p w14:paraId="4881AD09" w14:textId="77777777" w:rsidR="009F1AFF" w:rsidRPr="00160B5B" w:rsidRDefault="009F1AFF">
            <w:pPr>
              <w:jc w:val="center"/>
              <w:rPr>
                <w:b/>
                <w:bCs/>
                <w:sz w:val="18"/>
                <w:szCs w:val="18"/>
                <w:lang w:eastAsia="nb-NO"/>
              </w:rPr>
            </w:pPr>
            <w:r w:rsidRPr="00160B5B">
              <w:rPr>
                <w:b/>
                <w:bCs/>
                <w:sz w:val="18"/>
                <w:szCs w:val="18"/>
                <w:lang w:eastAsia="nb-NO"/>
              </w:rPr>
              <w:t>Leverandørens bekreftelse (Ja/Nei)</w:t>
            </w:r>
          </w:p>
        </w:tc>
        <w:tc>
          <w:tcPr>
            <w:tcW w:w="6379" w:type="dxa"/>
            <w:shd w:val="clear" w:color="auto" w:fill="D9D9D9" w:themeFill="background2" w:themeFillShade="D9"/>
          </w:tcPr>
          <w:p w14:paraId="31D8145A" w14:textId="77777777" w:rsidR="009F1AFF" w:rsidRPr="00160B5B" w:rsidRDefault="009F1AFF">
            <w:pPr>
              <w:jc w:val="center"/>
              <w:rPr>
                <w:b/>
                <w:bCs/>
                <w:sz w:val="18"/>
                <w:szCs w:val="18"/>
                <w:lang w:eastAsia="nb-NO"/>
              </w:rPr>
            </w:pPr>
            <w:r w:rsidRPr="00160B5B">
              <w:rPr>
                <w:b/>
                <w:bCs/>
                <w:sz w:val="18"/>
                <w:szCs w:val="18"/>
                <w:lang w:eastAsia="nb-NO"/>
              </w:rPr>
              <w:t>Leverandørens besvarelse</w:t>
            </w:r>
          </w:p>
        </w:tc>
      </w:tr>
      <w:tr w:rsidR="009F1AFF" w:rsidRPr="00160B5B" w14:paraId="31CEE993" w14:textId="77777777" w:rsidTr="54FF2FD9">
        <w:tc>
          <w:tcPr>
            <w:tcW w:w="562" w:type="dxa"/>
            <w:shd w:val="clear" w:color="auto" w:fill="D9D9D9" w:themeFill="background2" w:themeFillShade="D9"/>
          </w:tcPr>
          <w:p w14:paraId="607C714E" w14:textId="7A8290A4" w:rsidR="009F1AFF" w:rsidRDefault="00BA1BA5">
            <w:pPr>
              <w:jc w:val="center"/>
              <w:rPr>
                <w:sz w:val="18"/>
                <w:szCs w:val="18"/>
                <w:lang w:eastAsia="nb-NO"/>
              </w:rPr>
            </w:pPr>
            <w:r>
              <w:rPr>
                <w:sz w:val="18"/>
                <w:szCs w:val="18"/>
                <w:lang w:eastAsia="nb-NO"/>
              </w:rPr>
              <w:t>1</w:t>
            </w:r>
            <w:r w:rsidR="005E2C20">
              <w:rPr>
                <w:sz w:val="18"/>
                <w:szCs w:val="18"/>
                <w:lang w:eastAsia="nb-NO"/>
              </w:rPr>
              <w:t>8</w:t>
            </w:r>
          </w:p>
        </w:tc>
        <w:tc>
          <w:tcPr>
            <w:tcW w:w="5387" w:type="dxa"/>
            <w:shd w:val="clear" w:color="auto" w:fill="F2F2F2" w:themeFill="background2" w:themeFillShade="F2"/>
          </w:tcPr>
          <w:p w14:paraId="2113A411" w14:textId="190A2A22" w:rsidR="009F1AFF" w:rsidRDefault="00822BE4">
            <w:pPr>
              <w:rPr>
                <w:sz w:val="18"/>
                <w:szCs w:val="18"/>
              </w:rPr>
            </w:pPr>
            <w:r>
              <w:rPr>
                <w:sz w:val="18"/>
                <w:szCs w:val="18"/>
              </w:rPr>
              <w:t>Leverandøren skal sikre</w:t>
            </w:r>
            <w:r w:rsidR="009F1AFF" w:rsidRPr="00785FFD">
              <w:rPr>
                <w:sz w:val="18"/>
                <w:szCs w:val="18"/>
              </w:rPr>
              <w:t xml:space="preserve"> tett og integrert samarbeid</w:t>
            </w:r>
            <w:r>
              <w:rPr>
                <w:sz w:val="18"/>
                <w:szCs w:val="18"/>
              </w:rPr>
              <w:t xml:space="preserve"> med Kolumbus</w:t>
            </w:r>
            <w:r w:rsidR="009F1AFF" w:rsidRPr="00785FFD">
              <w:rPr>
                <w:sz w:val="18"/>
                <w:szCs w:val="18"/>
              </w:rPr>
              <w:t xml:space="preserve">. </w:t>
            </w:r>
          </w:p>
          <w:p w14:paraId="22472C29" w14:textId="77777777" w:rsidR="009F1AFF" w:rsidRDefault="009F1AFF">
            <w:pPr>
              <w:rPr>
                <w:i/>
                <w:iCs/>
                <w:color w:val="0070C0"/>
                <w:sz w:val="18"/>
                <w:szCs w:val="18"/>
              </w:rPr>
            </w:pPr>
            <w:r>
              <w:rPr>
                <w:i/>
                <w:iCs/>
                <w:color w:val="0070C0"/>
                <w:sz w:val="18"/>
                <w:szCs w:val="18"/>
              </w:rPr>
              <w:t>Beskriv</w:t>
            </w:r>
            <w:r w:rsidRPr="00785FFD">
              <w:rPr>
                <w:i/>
                <w:iCs/>
                <w:color w:val="0070C0"/>
                <w:sz w:val="18"/>
                <w:szCs w:val="18"/>
              </w:rPr>
              <w:t xml:space="preserve"> hvordan </w:t>
            </w:r>
            <w:r>
              <w:rPr>
                <w:i/>
                <w:iCs/>
                <w:color w:val="0070C0"/>
                <w:sz w:val="18"/>
                <w:szCs w:val="18"/>
              </w:rPr>
              <w:t>samarbeid</w:t>
            </w:r>
            <w:r w:rsidRPr="00785FFD">
              <w:rPr>
                <w:i/>
                <w:iCs/>
                <w:color w:val="0070C0"/>
                <w:sz w:val="18"/>
                <w:szCs w:val="18"/>
              </w:rPr>
              <w:t xml:space="preserve"> med oppdragsgiver i praksis</w:t>
            </w:r>
            <w:r>
              <w:rPr>
                <w:i/>
                <w:iCs/>
                <w:color w:val="0070C0"/>
                <w:sz w:val="18"/>
                <w:szCs w:val="18"/>
              </w:rPr>
              <w:t xml:space="preserve"> gjennomføres</w:t>
            </w:r>
            <w:r w:rsidRPr="00785FFD">
              <w:rPr>
                <w:i/>
                <w:iCs/>
                <w:color w:val="0070C0"/>
                <w:sz w:val="18"/>
                <w:szCs w:val="18"/>
              </w:rPr>
              <w:t>, inkludert møtefrekvens, arbeidsformer (workshops, sprint, felles planlegging o.l.), beslutningspunkter og hvordan de</w:t>
            </w:r>
            <w:r>
              <w:rPr>
                <w:i/>
                <w:iCs/>
                <w:color w:val="0070C0"/>
                <w:sz w:val="18"/>
                <w:szCs w:val="18"/>
              </w:rPr>
              <w:t xml:space="preserve">t </w:t>
            </w:r>
            <w:r w:rsidRPr="00785FFD">
              <w:rPr>
                <w:i/>
                <w:iCs/>
                <w:color w:val="0070C0"/>
                <w:sz w:val="18"/>
                <w:szCs w:val="18"/>
              </w:rPr>
              <w:t>sikre</w:t>
            </w:r>
            <w:r>
              <w:rPr>
                <w:i/>
                <w:iCs/>
                <w:color w:val="0070C0"/>
                <w:sz w:val="18"/>
                <w:szCs w:val="18"/>
              </w:rPr>
              <w:t>s</w:t>
            </w:r>
            <w:r w:rsidRPr="00785FFD">
              <w:rPr>
                <w:i/>
                <w:iCs/>
                <w:color w:val="0070C0"/>
                <w:sz w:val="18"/>
                <w:szCs w:val="18"/>
              </w:rPr>
              <w:t xml:space="preserve"> kort vei mellom idé og gjennomføring.</w:t>
            </w:r>
          </w:p>
          <w:p w14:paraId="5464A582" w14:textId="77777777" w:rsidR="00FC444F" w:rsidRDefault="00FC444F">
            <w:pPr>
              <w:rPr>
                <w:b/>
                <w:bCs/>
                <w:i/>
                <w:iCs/>
                <w:color w:val="0070C0"/>
                <w:sz w:val="18"/>
                <w:szCs w:val="18"/>
                <w:lang w:eastAsia="nb-NO"/>
              </w:rPr>
            </w:pPr>
            <w:r w:rsidRPr="008D335B">
              <w:rPr>
                <w:b/>
                <w:bCs/>
                <w:i/>
                <w:iCs/>
                <w:color w:val="0070C0"/>
                <w:sz w:val="18"/>
                <w:szCs w:val="18"/>
                <w:lang w:eastAsia="nb-NO"/>
              </w:rPr>
              <w:t xml:space="preserve">Besvarelsen skal være maksimalt </w:t>
            </w:r>
            <w:r w:rsidR="00084FD5">
              <w:rPr>
                <w:b/>
                <w:bCs/>
                <w:i/>
                <w:iCs/>
                <w:color w:val="0070C0"/>
                <w:sz w:val="18"/>
                <w:szCs w:val="18"/>
                <w:lang w:eastAsia="nb-NO"/>
              </w:rPr>
              <w:t>1</w:t>
            </w:r>
            <w:r w:rsidRPr="008D335B">
              <w:rPr>
                <w:b/>
                <w:bCs/>
                <w:i/>
                <w:iCs/>
                <w:color w:val="0070C0"/>
                <w:sz w:val="18"/>
                <w:szCs w:val="18"/>
                <w:lang w:eastAsia="nb-NO"/>
              </w:rPr>
              <w:t xml:space="preserve"> A4-</w:t>
            </w:r>
            <w:r w:rsidR="4E1018C6" w:rsidRPr="554A4787">
              <w:rPr>
                <w:b/>
                <w:bCs/>
                <w:i/>
                <w:iCs/>
                <w:color w:val="0070C0"/>
                <w:sz w:val="18"/>
                <w:szCs w:val="18"/>
                <w:lang w:eastAsia="nb-NO"/>
              </w:rPr>
              <w:t>side</w:t>
            </w:r>
            <w:r w:rsidRPr="008D335B">
              <w:rPr>
                <w:b/>
                <w:bCs/>
                <w:i/>
                <w:iCs/>
                <w:color w:val="0070C0"/>
                <w:sz w:val="18"/>
                <w:szCs w:val="18"/>
                <w:lang w:eastAsia="nb-NO"/>
              </w:rPr>
              <w:t xml:space="preserve"> (font </w:t>
            </w:r>
            <w:r w:rsidR="00ED5E8C">
              <w:rPr>
                <w:b/>
                <w:bCs/>
                <w:i/>
                <w:iCs/>
                <w:color w:val="0070C0"/>
                <w:sz w:val="18"/>
                <w:szCs w:val="18"/>
                <w:lang w:eastAsia="nb-NO"/>
              </w:rPr>
              <w:t>Arial</w:t>
            </w:r>
            <w:r w:rsidRPr="008D335B">
              <w:rPr>
                <w:b/>
                <w:bCs/>
                <w:i/>
                <w:iCs/>
                <w:color w:val="0070C0"/>
                <w:sz w:val="18"/>
                <w:szCs w:val="18"/>
                <w:lang w:eastAsia="nb-NO"/>
              </w:rPr>
              <w:t>, skriftstørrelse 10, linjeavstand 1.0 og vanlige marger).</w:t>
            </w:r>
          </w:p>
          <w:p w14:paraId="0989D4C7" w14:textId="2B9AF727" w:rsidR="00FF6349" w:rsidRPr="00FF6349" w:rsidRDefault="00FF6349">
            <w:pPr>
              <w:rPr>
                <w:b/>
                <w:bCs/>
                <w:i/>
                <w:iCs/>
                <w:sz w:val="18"/>
                <w:szCs w:val="18"/>
              </w:rPr>
            </w:pPr>
            <w:r w:rsidRPr="00FF6349">
              <w:rPr>
                <w:b/>
                <w:bCs/>
                <w:i/>
                <w:iCs/>
                <w:color w:val="0070C0"/>
                <w:sz w:val="18"/>
                <w:szCs w:val="18"/>
              </w:rPr>
              <w:t>Dersom det benyttes egne vedlegg, skal henvisning til slikt/slike vedlegg tydelig fremgå av svarseksjonen til kravet («Leverandørens besvarelse»).</w:t>
            </w:r>
          </w:p>
        </w:tc>
        <w:tc>
          <w:tcPr>
            <w:tcW w:w="1701" w:type="dxa"/>
          </w:tcPr>
          <w:p w14:paraId="37073A5B" w14:textId="77777777" w:rsidR="009F1AFF" w:rsidRPr="00160B5B" w:rsidRDefault="009F1AFF">
            <w:pPr>
              <w:jc w:val="center"/>
              <w:rPr>
                <w:sz w:val="18"/>
                <w:szCs w:val="18"/>
                <w:lang w:eastAsia="nb-NO"/>
              </w:rPr>
            </w:pPr>
          </w:p>
        </w:tc>
        <w:tc>
          <w:tcPr>
            <w:tcW w:w="6379" w:type="dxa"/>
          </w:tcPr>
          <w:p w14:paraId="2B5688E8" w14:textId="77777777" w:rsidR="009F1AFF" w:rsidRPr="00160B5B" w:rsidRDefault="009F1AFF">
            <w:pPr>
              <w:rPr>
                <w:sz w:val="18"/>
                <w:szCs w:val="18"/>
                <w:lang w:eastAsia="nb-NO"/>
              </w:rPr>
            </w:pPr>
          </w:p>
        </w:tc>
      </w:tr>
      <w:tr w:rsidR="009F1AFF" w:rsidRPr="00160B5B" w14:paraId="4DB1CF99" w14:textId="77777777" w:rsidTr="54FF2FD9">
        <w:tc>
          <w:tcPr>
            <w:tcW w:w="562" w:type="dxa"/>
            <w:shd w:val="clear" w:color="auto" w:fill="D9D9D9" w:themeFill="background2" w:themeFillShade="D9"/>
          </w:tcPr>
          <w:p w14:paraId="69E37634" w14:textId="7DC43A34" w:rsidR="009F1AFF" w:rsidRDefault="005E2C20">
            <w:pPr>
              <w:jc w:val="center"/>
              <w:rPr>
                <w:sz w:val="18"/>
                <w:szCs w:val="18"/>
                <w:lang w:eastAsia="nb-NO"/>
              </w:rPr>
            </w:pPr>
            <w:r>
              <w:rPr>
                <w:sz w:val="18"/>
                <w:szCs w:val="18"/>
                <w:lang w:eastAsia="nb-NO"/>
              </w:rPr>
              <w:t>19</w:t>
            </w:r>
          </w:p>
        </w:tc>
        <w:tc>
          <w:tcPr>
            <w:tcW w:w="5387" w:type="dxa"/>
            <w:shd w:val="clear" w:color="auto" w:fill="F2F2F2" w:themeFill="background2" w:themeFillShade="F2"/>
          </w:tcPr>
          <w:p w14:paraId="563AA5DF" w14:textId="77777777" w:rsidR="009F1AFF" w:rsidRDefault="009F1AFF">
            <w:pPr>
              <w:rPr>
                <w:sz w:val="18"/>
                <w:szCs w:val="18"/>
              </w:rPr>
            </w:pPr>
            <w:r>
              <w:rPr>
                <w:sz w:val="18"/>
                <w:szCs w:val="18"/>
              </w:rPr>
              <w:t>Responstid og operativ støtte:</w:t>
            </w:r>
          </w:p>
          <w:p w14:paraId="22FA34F4" w14:textId="77777777" w:rsidR="009F1AFF" w:rsidRPr="00426306" w:rsidRDefault="009F1AFF">
            <w:pPr>
              <w:numPr>
                <w:ilvl w:val="0"/>
                <w:numId w:val="15"/>
              </w:numPr>
              <w:rPr>
                <w:sz w:val="18"/>
                <w:szCs w:val="18"/>
              </w:rPr>
            </w:pPr>
            <w:r w:rsidRPr="00426306">
              <w:rPr>
                <w:sz w:val="18"/>
                <w:szCs w:val="18"/>
              </w:rPr>
              <w:t>Responstid på henvendelser i arbeidstid: maks 4 timer.</w:t>
            </w:r>
          </w:p>
          <w:p w14:paraId="73CE3F6B" w14:textId="65A8DC99" w:rsidR="009F1AFF" w:rsidRPr="00813365" w:rsidRDefault="009F1AFF">
            <w:pPr>
              <w:numPr>
                <w:ilvl w:val="0"/>
                <w:numId w:val="15"/>
              </w:numPr>
              <w:rPr>
                <w:sz w:val="18"/>
                <w:szCs w:val="18"/>
              </w:rPr>
            </w:pPr>
            <w:r w:rsidRPr="00813365">
              <w:rPr>
                <w:sz w:val="18"/>
                <w:szCs w:val="18"/>
              </w:rPr>
              <w:lastRenderedPageBreak/>
              <w:t>Hasteoppdrag/krisekommunikasjon</w:t>
            </w:r>
            <w:r w:rsidR="00E50E89">
              <w:rPr>
                <w:sz w:val="18"/>
                <w:szCs w:val="18"/>
              </w:rPr>
              <w:t xml:space="preserve"> utenfor ordinær arbeidstid</w:t>
            </w:r>
            <w:r w:rsidRPr="00813365">
              <w:rPr>
                <w:sz w:val="18"/>
                <w:szCs w:val="18"/>
              </w:rPr>
              <w:t xml:space="preserve">: første </w:t>
            </w:r>
            <w:r w:rsidR="00453865">
              <w:rPr>
                <w:sz w:val="18"/>
                <w:szCs w:val="18"/>
              </w:rPr>
              <w:t>leveranse</w:t>
            </w:r>
            <w:r w:rsidRPr="00813365">
              <w:rPr>
                <w:sz w:val="18"/>
                <w:szCs w:val="18"/>
              </w:rPr>
              <w:t xml:space="preserve"> maks 60 minutter </w:t>
            </w:r>
            <w:r w:rsidR="00386848">
              <w:rPr>
                <w:sz w:val="18"/>
                <w:szCs w:val="18"/>
              </w:rPr>
              <w:t>etter</w:t>
            </w:r>
            <w:r w:rsidRPr="00813365">
              <w:rPr>
                <w:sz w:val="18"/>
                <w:szCs w:val="18"/>
              </w:rPr>
              <w:t xml:space="preserve"> avtalt beredskaps</w:t>
            </w:r>
            <w:r w:rsidR="00A911B7">
              <w:rPr>
                <w:sz w:val="18"/>
                <w:szCs w:val="18"/>
              </w:rPr>
              <w:t>respons</w:t>
            </w:r>
            <w:r w:rsidRPr="00813365">
              <w:rPr>
                <w:sz w:val="18"/>
                <w:szCs w:val="18"/>
              </w:rPr>
              <w:t>tid.</w:t>
            </w:r>
          </w:p>
          <w:p w14:paraId="4A63D05A" w14:textId="77777777" w:rsidR="009F1AFF" w:rsidRPr="00426306" w:rsidRDefault="009F1AFF">
            <w:pPr>
              <w:numPr>
                <w:ilvl w:val="0"/>
                <w:numId w:val="15"/>
              </w:numPr>
              <w:rPr>
                <w:sz w:val="18"/>
                <w:szCs w:val="18"/>
              </w:rPr>
            </w:pPr>
            <w:r w:rsidRPr="00426306">
              <w:rPr>
                <w:sz w:val="18"/>
                <w:szCs w:val="18"/>
              </w:rPr>
              <w:t xml:space="preserve">Hurtig budskaps-/kanalplan ved større endringer/hendelser: innen 4 timer etter briefing fra </w:t>
            </w:r>
            <w:r>
              <w:rPr>
                <w:sz w:val="18"/>
                <w:szCs w:val="18"/>
              </w:rPr>
              <w:t>O</w:t>
            </w:r>
            <w:r w:rsidRPr="00426306">
              <w:rPr>
                <w:sz w:val="18"/>
                <w:szCs w:val="18"/>
              </w:rPr>
              <w:t>ppdragsgiver.</w:t>
            </w:r>
          </w:p>
          <w:p w14:paraId="723CD67F" w14:textId="77777777" w:rsidR="009F1AFF" w:rsidRDefault="009F1AFF">
            <w:pPr>
              <w:numPr>
                <w:ilvl w:val="0"/>
                <w:numId w:val="15"/>
              </w:numPr>
              <w:rPr>
                <w:sz w:val="18"/>
                <w:szCs w:val="18"/>
              </w:rPr>
            </w:pPr>
            <w:r w:rsidRPr="00426306">
              <w:rPr>
                <w:sz w:val="18"/>
                <w:szCs w:val="18"/>
              </w:rPr>
              <w:t>Fysisk arbeidsmøte/workshop: innen 2 arbeidsdager fra bestilling. Alle fysiske møter og workshops gjennomføres hos Kolumbus eller på annet avtalt sted i Stavanger/Sandnes-regionen.</w:t>
            </w:r>
          </w:p>
          <w:p w14:paraId="64FBE32A" w14:textId="77777777" w:rsidR="00BF798A" w:rsidRDefault="009F1AFF">
            <w:pPr>
              <w:rPr>
                <w:i/>
                <w:iCs/>
                <w:color w:val="0070C0"/>
                <w:sz w:val="18"/>
                <w:szCs w:val="18"/>
              </w:rPr>
            </w:pPr>
            <w:r w:rsidRPr="001C4C0F">
              <w:rPr>
                <w:i/>
                <w:iCs/>
                <w:color w:val="0070C0"/>
                <w:sz w:val="18"/>
                <w:szCs w:val="18"/>
              </w:rPr>
              <w:t>Dokumenter hvordan disse forpliktelsene oppfylles i praksis, herunder rutiner som sikrer etterlevelse – uavhengig av hvor leverandøren er etablert.</w:t>
            </w:r>
            <w:r w:rsidR="0010336B">
              <w:rPr>
                <w:i/>
                <w:iCs/>
                <w:color w:val="0070C0"/>
                <w:sz w:val="18"/>
                <w:szCs w:val="18"/>
              </w:rPr>
              <w:t xml:space="preserve"> </w:t>
            </w:r>
          </w:p>
          <w:p w14:paraId="5BAFBE76" w14:textId="04C7184D" w:rsidR="003A36C1" w:rsidRDefault="003A36C1">
            <w:pPr>
              <w:rPr>
                <w:i/>
                <w:iCs/>
                <w:color w:val="0070C0"/>
                <w:sz w:val="18"/>
                <w:szCs w:val="18"/>
              </w:rPr>
            </w:pPr>
            <w:r>
              <w:rPr>
                <w:i/>
                <w:iCs/>
                <w:color w:val="0070C0"/>
                <w:sz w:val="18"/>
                <w:szCs w:val="18"/>
              </w:rPr>
              <w:t xml:space="preserve">Det skal også oppgis dersom leverandøren tilbyr </w:t>
            </w:r>
            <w:r w:rsidR="00DB6D67">
              <w:rPr>
                <w:i/>
                <w:iCs/>
                <w:color w:val="0070C0"/>
                <w:sz w:val="18"/>
                <w:szCs w:val="18"/>
              </w:rPr>
              <w:t xml:space="preserve">bedre responstid enn oppdragsgivers maksimalkrav. </w:t>
            </w:r>
          </w:p>
          <w:p w14:paraId="688E3DD8" w14:textId="2FFE6ED1" w:rsidR="00BF798A" w:rsidRDefault="00E50E89">
            <w:pPr>
              <w:rPr>
                <w:i/>
                <w:iCs/>
                <w:color w:val="0070C0"/>
                <w:sz w:val="18"/>
                <w:szCs w:val="18"/>
              </w:rPr>
            </w:pPr>
            <w:r>
              <w:rPr>
                <w:i/>
                <w:iCs/>
                <w:color w:val="0070C0"/>
                <w:sz w:val="18"/>
                <w:szCs w:val="18"/>
              </w:rPr>
              <w:t>B</w:t>
            </w:r>
            <w:r w:rsidRPr="00E50E89">
              <w:rPr>
                <w:i/>
                <w:iCs/>
                <w:color w:val="0070C0"/>
                <w:sz w:val="18"/>
                <w:szCs w:val="18"/>
              </w:rPr>
              <w:t xml:space="preserve">eskriv </w:t>
            </w:r>
            <w:r w:rsidR="006113E1">
              <w:rPr>
                <w:i/>
                <w:iCs/>
                <w:color w:val="0070C0"/>
                <w:sz w:val="18"/>
                <w:szCs w:val="18"/>
              </w:rPr>
              <w:t xml:space="preserve">tilbudt </w:t>
            </w:r>
            <w:r w:rsidRPr="00E50E89">
              <w:rPr>
                <w:i/>
                <w:iCs/>
                <w:color w:val="0070C0"/>
                <w:sz w:val="18"/>
                <w:szCs w:val="18"/>
              </w:rPr>
              <w:t xml:space="preserve">beredskapsordning utenfor ordinær arbeidstid, inkludert tilgjengelighet, </w:t>
            </w:r>
            <w:r w:rsidR="007A5858">
              <w:rPr>
                <w:i/>
                <w:iCs/>
                <w:color w:val="0070C0"/>
                <w:sz w:val="18"/>
                <w:szCs w:val="18"/>
              </w:rPr>
              <w:t>beredskaps</w:t>
            </w:r>
            <w:r w:rsidRPr="00E50E89">
              <w:rPr>
                <w:i/>
                <w:iCs/>
                <w:color w:val="0070C0"/>
                <w:sz w:val="18"/>
                <w:szCs w:val="18"/>
              </w:rPr>
              <w:t>responstid og kapasitet til å håndtere kritiske hendelser.</w:t>
            </w:r>
          </w:p>
          <w:p w14:paraId="101743E1" w14:textId="77777777" w:rsidR="00FC444F" w:rsidRDefault="00FC444F">
            <w:pPr>
              <w:rPr>
                <w:b/>
                <w:bCs/>
                <w:i/>
                <w:iCs/>
                <w:color w:val="0070C0"/>
                <w:sz w:val="18"/>
                <w:szCs w:val="18"/>
                <w:lang w:eastAsia="nb-NO"/>
              </w:rPr>
            </w:pPr>
            <w:r w:rsidRPr="008D335B">
              <w:rPr>
                <w:b/>
                <w:bCs/>
                <w:i/>
                <w:iCs/>
                <w:color w:val="0070C0"/>
                <w:sz w:val="18"/>
                <w:szCs w:val="18"/>
                <w:lang w:eastAsia="nb-NO"/>
              </w:rPr>
              <w:t xml:space="preserve">Besvarelsen skal være maksimalt </w:t>
            </w:r>
            <w:r w:rsidR="00B762DB">
              <w:rPr>
                <w:b/>
                <w:bCs/>
                <w:i/>
                <w:iCs/>
                <w:color w:val="0070C0"/>
                <w:sz w:val="18"/>
                <w:szCs w:val="18"/>
                <w:lang w:eastAsia="nb-NO"/>
              </w:rPr>
              <w:t>1</w:t>
            </w:r>
            <w:r w:rsidRPr="008D335B">
              <w:rPr>
                <w:b/>
                <w:bCs/>
                <w:i/>
                <w:iCs/>
                <w:color w:val="0070C0"/>
                <w:sz w:val="18"/>
                <w:szCs w:val="18"/>
                <w:lang w:eastAsia="nb-NO"/>
              </w:rPr>
              <w:t xml:space="preserve"> A4-side (font </w:t>
            </w:r>
            <w:r w:rsidR="00ED5E8C">
              <w:rPr>
                <w:b/>
                <w:bCs/>
                <w:i/>
                <w:iCs/>
                <w:color w:val="0070C0"/>
                <w:sz w:val="18"/>
                <w:szCs w:val="18"/>
                <w:lang w:eastAsia="nb-NO"/>
              </w:rPr>
              <w:t>Arial</w:t>
            </w:r>
            <w:r w:rsidRPr="008D335B">
              <w:rPr>
                <w:b/>
                <w:bCs/>
                <w:i/>
                <w:iCs/>
                <w:color w:val="0070C0"/>
                <w:sz w:val="18"/>
                <w:szCs w:val="18"/>
                <w:lang w:eastAsia="nb-NO"/>
              </w:rPr>
              <w:t>, skriftstørrelse 10, linjeavstand 1.0 og vanlige marger).</w:t>
            </w:r>
          </w:p>
          <w:p w14:paraId="22FDC31F" w14:textId="6793CC8D" w:rsidR="00FF6349" w:rsidRPr="005A31BA" w:rsidRDefault="00FF6349">
            <w:pPr>
              <w:rPr>
                <w:i/>
                <w:iCs/>
                <w:sz w:val="18"/>
                <w:szCs w:val="18"/>
              </w:rPr>
            </w:pPr>
            <w:r w:rsidRPr="00FF6349">
              <w:rPr>
                <w:b/>
                <w:bCs/>
                <w:i/>
                <w:iCs/>
                <w:color w:val="0070C0"/>
                <w:sz w:val="18"/>
                <w:szCs w:val="18"/>
              </w:rPr>
              <w:t>Dersom det benyttes egne vedlegg, skal henvisning til slikt/slike vedlegg tydelig fremgå av svarseksjonen til kravet («Leverandørens besvarelse»).</w:t>
            </w:r>
          </w:p>
        </w:tc>
        <w:tc>
          <w:tcPr>
            <w:tcW w:w="1701" w:type="dxa"/>
          </w:tcPr>
          <w:p w14:paraId="5298B8E2" w14:textId="77777777" w:rsidR="009F1AFF" w:rsidRPr="00160B5B" w:rsidRDefault="009F1AFF">
            <w:pPr>
              <w:jc w:val="center"/>
              <w:rPr>
                <w:sz w:val="18"/>
                <w:szCs w:val="18"/>
                <w:lang w:eastAsia="nb-NO"/>
              </w:rPr>
            </w:pPr>
          </w:p>
        </w:tc>
        <w:tc>
          <w:tcPr>
            <w:tcW w:w="6379" w:type="dxa"/>
          </w:tcPr>
          <w:p w14:paraId="47F99ABB" w14:textId="77777777" w:rsidR="009F1AFF" w:rsidRPr="00160B5B" w:rsidRDefault="009F1AFF">
            <w:pPr>
              <w:rPr>
                <w:sz w:val="18"/>
                <w:szCs w:val="18"/>
                <w:lang w:eastAsia="nb-NO"/>
              </w:rPr>
            </w:pPr>
          </w:p>
        </w:tc>
      </w:tr>
      <w:tr w:rsidR="009F1AFF" w:rsidRPr="00160B5B" w14:paraId="3931C085" w14:textId="77777777" w:rsidTr="54FF2FD9">
        <w:tc>
          <w:tcPr>
            <w:tcW w:w="562" w:type="dxa"/>
            <w:shd w:val="clear" w:color="auto" w:fill="D9D9D9" w:themeFill="background2" w:themeFillShade="D9"/>
          </w:tcPr>
          <w:p w14:paraId="61FC7026" w14:textId="68E65305" w:rsidR="009F1AFF" w:rsidRDefault="009F1AFF">
            <w:pPr>
              <w:jc w:val="center"/>
              <w:rPr>
                <w:sz w:val="18"/>
                <w:szCs w:val="18"/>
                <w:lang w:eastAsia="nb-NO"/>
              </w:rPr>
            </w:pPr>
            <w:r>
              <w:rPr>
                <w:sz w:val="18"/>
                <w:szCs w:val="18"/>
                <w:lang w:eastAsia="nb-NO"/>
              </w:rPr>
              <w:t>2</w:t>
            </w:r>
            <w:r w:rsidR="005E2C20">
              <w:rPr>
                <w:sz w:val="18"/>
                <w:szCs w:val="18"/>
                <w:lang w:eastAsia="nb-NO"/>
              </w:rPr>
              <w:t>0</w:t>
            </w:r>
          </w:p>
        </w:tc>
        <w:tc>
          <w:tcPr>
            <w:tcW w:w="5387" w:type="dxa"/>
            <w:shd w:val="clear" w:color="auto" w:fill="F2F2F2" w:themeFill="background2" w:themeFillShade="F2"/>
          </w:tcPr>
          <w:p w14:paraId="2C6745E9" w14:textId="5849B4D9" w:rsidR="009F1AFF" w:rsidRDefault="009F1AFF">
            <w:pPr>
              <w:rPr>
                <w:sz w:val="18"/>
                <w:szCs w:val="18"/>
              </w:rPr>
            </w:pPr>
            <w:r>
              <w:rPr>
                <w:sz w:val="18"/>
                <w:szCs w:val="18"/>
              </w:rPr>
              <w:t xml:space="preserve">Leverandøren skal ha god </w:t>
            </w:r>
            <w:r w:rsidR="0041507E">
              <w:rPr>
                <w:sz w:val="18"/>
                <w:szCs w:val="18"/>
              </w:rPr>
              <w:t xml:space="preserve">operativ </w:t>
            </w:r>
            <w:r>
              <w:rPr>
                <w:sz w:val="18"/>
                <w:szCs w:val="18"/>
              </w:rPr>
              <w:t xml:space="preserve">forståelse for Rogaland og rogalendingen, samt god kjennskap til kollektivtrafikk, samferdselspolitikk og mediebildet i Rogaland. </w:t>
            </w:r>
          </w:p>
          <w:p w14:paraId="10F1C8E6" w14:textId="77777777" w:rsidR="009F1AFF" w:rsidRDefault="009F1AFF">
            <w:pPr>
              <w:rPr>
                <w:i/>
                <w:iCs/>
                <w:color w:val="0070C0"/>
                <w:sz w:val="18"/>
                <w:szCs w:val="18"/>
              </w:rPr>
            </w:pPr>
            <w:r>
              <w:rPr>
                <w:i/>
                <w:iCs/>
                <w:color w:val="0070C0"/>
                <w:sz w:val="18"/>
                <w:szCs w:val="18"/>
              </w:rPr>
              <w:lastRenderedPageBreak/>
              <w:t>B</w:t>
            </w:r>
            <w:r w:rsidRPr="00166EF4">
              <w:rPr>
                <w:i/>
                <w:iCs/>
                <w:color w:val="0070C0"/>
                <w:sz w:val="18"/>
                <w:szCs w:val="18"/>
              </w:rPr>
              <w:t xml:space="preserve">eskriv hvordan dere sikrer og anvender </w:t>
            </w:r>
            <w:r>
              <w:rPr>
                <w:i/>
                <w:iCs/>
                <w:color w:val="0070C0"/>
                <w:sz w:val="18"/>
                <w:szCs w:val="18"/>
              </w:rPr>
              <w:t>forståelse for</w:t>
            </w:r>
            <w:r w:rsidRPr="00166EF4">
              <w:rPr>
                <w:i/>
                <w:iCs/>
                <w:color w:val="0070C0"/>
                <w:sz w:val="18"/>
                <w:szCs w:val="18"/>
              </w:rPr>
              <w:t xml:space="preserve"> Rogaland og rogalendingen i strategi, budskap og kanalvalg. Dette kan omfatte innsiktskilder, erfaring fra regionen, plan for feltarbeid/innsiktsintervjuer og praktisk tilstedeværelse</w:t>
            </w:r>
            <w:r>
              <w:rPr>
                <w:i/>
                <w:iCs/>
                <w:color w:val="0070C0"/>
                <w:sz w:val="18"/>
                <w:szCs w:val="18"/>
              </w:rPr>
              <w:t>.</w:t>
            </w:r>
          </w:p>
          <w:p w14:paraId="1077B703" w14:textId="77777777" w:rsidR="009F1AFF" w:rsidRDefault="009F1AFF">
            <w:pPr>
              <w:rPr>
                <w:i/>
                <w:iCs/>
                <w:color w:val="0070C0"/>
                <w:sz w:val="18"/>
                <w:szCs w:val="18"/>
              </w:rPr>
            </w:pPr>
            <w:r w:rsidRPr="00001CE7">
              <w:rPr>
                <w:i/>
                <w:iCs/>
                <w:color w:val="0070C0"/>
                <w:sz w:val="18"/>
                <w:szCs w:val="18"/>
              </w:rPr>
              <w:t xml:space="preserve">Beskriv </w:t>
            </w:r>
            <w:r>
              <w:rPr>
                <w:i/>
                <w:iCs/>
                <w:color w:val="0070C0"/>
                <w:sz w:val="18"/>
                <w:szCs w:val="18"/>
              </w:rPr>
              <w:t xml:space="preserve">også </w:t>
            </w:r>
            <w:r w:rsidRPr="00001CE7">
              <w:rPr>
                <w:i/>
                <w:iCs/>
                <w:color w:val="0070C0"/>
                <w:sz w:val="18"/>
                <w:szCs w:val="18"/>
              </w:rPr>
              <w:t xml:space="preserve">hvordan slik </w:t>
            </w:r>
            <w:r>
              <w:rPr>
                <w:i/>
                <w:iCs/>
                <w:color w:val="0070C0"/>
                <w:sz w:val="18"/>
                <w:szCs w:val="18"/>
              </w:rPr>
              <w:t>forståelse</w:t>
            </w:r>
            <w:r w:rsidRPr="00001CE7">
              <w:rPr>
                <w:i/>
                <w:iCs/>
                <w:color w:val="0070C0"/>
                <w:sz w:val="18"/>
                <w:szCs w:val="18"/>
              </w:rPr>
              <w:t xml:space="preserve"> sikres </w:t>
            </w:r>
            <w:r>
              <w:rPr>
                <w:i/>
                <w:iCs/>
                <w:color w:val="0070C0"/>
                <w:sz w:val="18"/>
                <w:szCs w:val="18"/>
              </w:rPr>
              <w:t>opprettholdt og oppdatert under avtalen</w:t>
            </w:r>
            <w:r w:rsidRPr="00001CE7">
              <w:rPr>
                <w:i/>
                <w:iCs/>
                <w:color w:val="0070C0"/>
                <w:sz w:val="18"/>
                <w:szCs w:val="18"/>
              </w:rPr>
              <w:t>.</w:t>
            </w:r>
          </w:p>
          <w:p w14:paraId="2B38B9F8" w14:textId="77777777" w:rsidR="00A17FFE" w:rsidRDefault="00A17FFE">
            <w:pPr>
              <w:rPr>
                <w:b/>
                <w:bCs/>
                <w:i/>
                <w:iCs/>
                <w:color w:val="0070C0"/>
                <w:sz w:val="18"/>
                <w:szCs w:val="18"/>
                <w:lang w:eastAsia="nb-NO"/>
              </w:rPr>
            </w:pPr>
            <w:r w:rsidRPr="008D335B">
              <w:rPr>
                <w:b/>
                <w:bCs/>
                <w:i/>
                <w:iCs/>
                <w:color w:val="0070C0"/>
                <w:sz w:val="18"/>
                <w:szCs w:val="18"/>
                <w:lang w:eastAsia="nb-NO"/>
              </w:rPr>
              <w:t xml:space="preserve">Besvarelsen skal være maksimalt </w:t>
            </w:r>
            <w:r w:rsidR="003B67BB">
              <w:rPr>
                <w:b/>
                <w:bCs/>
                <w:i/>
                <w:iCs/>
                <w:color w:val="0070C0"/>
                <w:sz w:val="18"/>
                <w:szCs w:val="18"/>
                <w:lang w:eastAsia="nb-NO"/>
              </w:rPr>
              <w:t>1</w:t>
            </w:r>
            <w:r w:rsidRPr="008D335B">
              <w:rPr>
                <w:b/>
                <w:bCs/>
                <w:i/>
                <w:iCs/>
                <w:color w:val="0070C0"/>
                <w:sz w:val="18"/>
                <w:szCs w:val="18"/>
                <w:lang w:eastAsia="nb-NO"/>
              </w:rPr>
              <w:t xml:space="preserve"> A4-</w:t>
            </w:r>
            <w:r w:rsidR="29FF18F4" w:rsidRPr="554A4787">
              <w:rPr>
                <w:b/>
                <w:bCs/>
                <w:i/>
                <w:iCs/>
                <w:color w:val="0070C0"/>
                <w:sz w:val="18"/>
                <w:szCs w:val="18"/>
                <w:lang w:eastAsia="nb-NO"/>
              </w:rPr>
              <w:t>side</w:t>
            </w:r>
            <w:r w:rsidRPr="008D335B">
              <w:rPr>
                <w:b/>
                <w:bCs/>
                <w:i/>
                <w:iCs/>
                <w:color w:val="0070C0"/>
                <w:sz w:val="18"/>
                <w:szCs w:val="18"/>
                <w:lang w:eastAsia="nb-NO"/>
              </w:rPr>
              <w:t xml:space="preserve"> (font </w:t>
            </w:r>
            <w:r w:rsidR="00ED5E8C">
              <w:rPr>
                <w:b/>
                <w:bCs/>
                <w:i/>
                <w:iCs/>
                <w:color w:val="0070C0"/>
                <w:sz w:val="18"/>
                <w:szCs w:val="18"/>
                <w:lang w:eastAsia="nb-NO"/>
              </w:rPr>
              <w:t>Arial</w:t>
            </w:r>
            <w:r w:rsidRPr="008D335B">
              <w:rPr>
                <w:b/>
                <w:bCs/>
                <w:i/>
                <w:iCs/>
                <w:color w:val="0070C0"/>
                <w:sz w:val="18"/>
                <w:szCs w:val="18"/>
                <w:lang w:eastAsia="nb-NO"/>
              </w:rPr>
              <w:t>, skriftstørrelse 10, linjeavstand 1.0 og vanlige marger).</w:t>
            </w:r>
          </w:p>
          <w:p w14:paraId="26B4DD73" w14:textId="3A433AA8" w:rsidR="00FF6349" w:rsidRPr="00001CE7" w:rsidRDefault="00FF6349">
            <w:pPr>
              <w:rPr>
                <w:i/>
                <w:iCs/>
                <w:sz w:val="18"/>
                <w:szCs w:val="18"/>
              </w:rPr>
            </w:pPr>
            <w:r w:rsidRPr="00FF6349">
              <w:rPr>
                <w:b/>
                <w:bCs/>
                <w:i/>
                <w:iCs/>
                <w:color w:val="0070C0"/>
                <w:sz w:val="18"/>
                <w:szCs w:val="18"/>
              </w:rPr>
              <w:t>Dersom det benyttes egne vedlegg, skal henvisning til slikt/slike vedlegg tydelig fremgå av svarseksjonen til kravet («Leverandørens besvarelse»).</w:t>
            </w:r>
          </w:p>
        </w:tc>
        <w:tc>
          <w:tcPr>
            <w:tcW w:w="1701" w:type="dxa"/>
          </w:tcPr>
          <w:p w14:paraId="34CEA4F5" w14:textId="77777777" w:rsidR="009F1AFF" w:rsidRPr="00160B5B" w:rsidRDefault="009F1AFF">
            <w:pPr>
              <w:jc w:val="center"/>
              <w:rPr>
                <w:sz w:val="18"/>
                <w:szCs w:val="18"/>
                <w:lang w:eastAsia="nb-NO"/>
              </w:rPr>
            </w:pPr>
          </w:p>
        </w:tc>
        <w:tc>
          <w:tcPr>
            <w:tcW w:w="6379" w:type="dxa"/>
          </w:tcPr>
          <w:p w14:paraId="769B26F0" w14:textId="77777777" w:rsidR="009F1AFF" w:rsidRPr="00160B5B" w:rsidRDefault="009F1AFF">
            <w:pPr>
              <w:rPr>
                <w:sz w:val="18"/>
                <w:szCs w:val="18"/>
                <w:lang w:eastAsia="nb-NO"/>
              </w:rPr>
            </w:pPr>
          </w:p>
        </w:tc>
      </w:tr>
      <w:tr w:rsidR="009F1AFF" w:rsidRPr="00160B5B" w14:paraId="6BA21894" w14:textId="77777777" w:rsidTr="54FF2FD9">
        <w:tc>
          <w:tcPr>
            <w:tcW w:w="562" w:type="dxa"/>
            <w:shd w:val="clear" w:color="auto" w:fill="D9D9D9" w:themeFill="background2" w:themeFillShade="D9"/>
          </w:tcPr>
          <w:p w14:paraId="44B3878E" w14:textId="4B1E255B" w:rsidR="009F1AFF" w:rsidRDefault="009F1AFF">
            <w:pPr>
              <w:jc w:val="center"/>
              <w:rPr>
                <w:sz w:val="18"/>
                <w:szCs w:val="18"/>
                <w:lang w:eastAsia="nb-NO"/>
              </w:rPr>
            </w:pPr>
            <w:r>
              <w:rPr>
                <w:sz w:val="18"/>
                <w:szCs w:val="18"/>
                <w:lang w:eastAsia="nb-NO"/>
              </w:rPr>
              <w:t>2</w:t>
            </w:r>
            <w:r w:rsidR="005E2C20">
              <w:rPr>
                <w:sz w:val="18"/>
                <w:szCs w:val="18"/>
                <w:lang w:eastAsia="nb-NO"/>
              </w:rPr>
              <w:t>1</w:t>
            </w:r>
          </w:p>
        </w:tc>
        <w:tc>
          <w:tcPr>
            <w:tcW w:w="5387" w:type="dxa"/>
            <w:shd w:val="clear" w:color="auto" w:fill="F2F2F2" w:themeFill="background2" w:themeFillShade="F2"/>
          </w:tcPr>
          <w:p w14:paraId="3664393D" w14:textId="2F3FE191" w:rsidR="009F1AFF" w:rsidRDefault="009F1AFF">
            <w:pPr>
              <w:rPr>
                <w:sz w:val="18"/>
                <w:szCs w:val="18"/>
                <w:lang w:eastAsia="nb-NO"/>
              </w:rPr>
            </w:pPr>
            <w:r>
              <w:rPr>
                <w:sz w:val="18"/>
                <w:szCs w:val="18"/>
                <w:lang w:eastAsia="nb-NO"/>
              </w:rPr>
              <w:t xml:space="preserve">Leverandøren skal være en strategisk rådgiver for Kolumbus og benytte en innarbeidet, gjennomtenkt og realistisk arbeidsmetode for utførelsen av oppdrag </w:t>
            </w:r>
            <w:r w:rsidR="00957F11">
              <w:rPr>
                <w:sz w:val="18"/>
                <w:szCs w:val="18"/>
                <w:lang w:eastAsia="nb-NO"/>
              </w:rPr>
              <w:t xml:space="preserve">under avtalen </w:t>
            </w:r>
            <w:r>
              <w:rPr>
                <w:sz w:val="18"/>
                <w:szCs w:val="18"/>
                <w:lang w:eastAsia="nb-NO"/>
              </w:rPr>
              <w:t>som fullservicebyrå.</w:t>
            </w:r>
          </w:p>
          <w:p w14:paraId="3DF4AD28" w14:textId="77777777" w:rsidR="009F1AFF" w:rsidRPr="008D335B" w:rsidRDefault="009F1AFF">
            <w:pPr>
              <w:rPr>
                <w:i/>
                <w:iCs/>
                <w:color w:val="0070C0"/>
                <w:sz w:val="18"/>
                <w:szCs w:val="18"/>
                <w:lang w:eastAsia="nb-NO"/>
              </w:rPr>
            </w:pPr>
            <w:r w:rsidRPr="008D335B">
              <w:rPr>
                <w:i/>
                <w:iCs/>
                <w:color w:val="0070C0"/>
                <w:sz w:val="18"/>
                <w:szCs w:val="18"/>
                <w:lang w:eastAsia="nb-NO"/>
              </w:rPr>
              <w:t>Leverandøren skal beskrive følgende punkter:</w:t>
            </w:r>
          </w:p>
          <w:p w14:paraId="6EA3A2C2" w14:textId="2187A1C8" w:rsidR="009F1AFF" w:rsidRPr="008D335B" w:rsidRDefault="009F1AFF">
            <w:pPr>
              <w:rPr>
                <w:i/>
                <w:iCs/>
                <w:color w:val="0070C0"/>
                <w:sz w:val="18"/>
                <w:szCs w:val="18"/>
                <w:lang w:eastAsia="nb-NO"/>
              </w:rPr>
            </w:pPr>
            <w:r w:rsidRPr="008D335B">
              <w:rPr>
                <w:i/>
                <w:iCs/>
                <w:color w:val="0070C0"/>
                <w:sz w:val="18"/>
                <w:szCs w:val="18"/>
                <w:lang w:eastAsia="nb-NO"/>
              </w:rPr>
              <w:t xml:space="preserve">1. Helhetlig leveransemodell: Hvordan organiserer dere kompetanse «under ett tak» (strategi, kreativt, media, </w:t>
            </w:r>
            <w:proofErr w:type="spellStart"/>
            <w:r w:rsidRPr="008D335B">
              <w:rPr>
                <w:i/>
                <w:iCs/>
                <w:color w:val="0070C0"/>
                <w:sz w:val="18"/>
                <w:szCs w:val="18"/>
                <w:lang w:eastAsia="nb-NO"/>
              </w:rPr>
              <w:t>SoMe</w:t>
            </w:r>
            <w:proofErr w:type="spellEnd"/>
            <w:r w:rsidRPr="008D335B">
              <w:rPr>
                <w:i/>
                <w:iCs/>
                <w:color w:val="0070C0"/>
                <w:sz w:val="18"/>
                <w:szCs w:val="18"/>
                <w:lang w:eastAsia="nb-NO"/>
              </w:rPr>
              <w:t>) og sikrer sammenheng i leveransen?</w:t>
            </w:r>
          </w:p>
          <w:p w14:paraId="16A7D468" w14:textId="77777777" w:rsidR="009F1AFF" w:rsidRPr="008D335B" w:rsidRDefault="009F1AFF">
            <w:pPr>
              <w:rPr>
                <w:i/>
                <w:iCs/>
                <w:color w:val="0070C0"/>
                <w:sz w:val="18"/>
                <w:szCs w:val="18"/>
                <w:lang w:eastAsia="nb-NO"/>
              </w:rPr>
            </w:pPr>
            <w:r w:rsidRPr="008D335B">
              <w:rPr>
                <w:i/>
                <w:iCs/>
                <w:color w:val="0070C0"/>
                <w:sz w:val="18"/>
                <w:szCs w:val="18"/>
                <w:lang w:eastAsia="nb-NO"/>
              </w:rPr>
              <w:t>2. Målgruppe- og innsiktsarbeid: Hvordan jobber dere med målgruppeforståelse, barrierer og drivere for reisevaneendring?</w:t>
            </w:r>
          </w:p>
          <w:p w14:paraId="3F8C4ADC" w14:textId="54D07892" w:rsidR="009F1AFF" w:rsidRPr="008D335B" w:rsidRDefault="009F1AFF">
            <w:pPr>
              <w:rPr>
                <w:i/>
                <w:iCs/>
                <w:color w:val="0070C0"/>
                <w:sz w:val="18"/>
                <w:szCs w:val="18"/>
                <w:lang w:eastAsia="nb-NO"/>
              </w:rPr>
            </w:pPr>
            <w:r w:rsidRPr="008D335B">
              <w:rPr>
                <w:i/>
                <w:iCs/>
                <w:color w:val="0070C0"/>
                <w:sz w:val="18"/>
                <w:szCs w:val="18"/>
                <w:lang w:eastAsia="nb-NO"/>
              </w:rPr>
              <w:t xml:space="preserve">3. Kanalvalg og mediestrategi: </w:t>
            </w:r>
            <w:r w:rsidR="006014A3">
              <w:rPr>
                <w:i/>
                <w:iCs/>
                <w:color w:val="0070C0"/>
                <w:sz w:val="18"/>
                <w:szCs w:val="18"/>
                <w:lang w:eastAsia="nb-NO"/>
              </w:rPr>
              <w:t>Beskriv</w:t>
            </w:r>
            <w:r w:rsidR="00D15D92">
              <w:rPr>
                <w:i/>
                <w:iCs/>
                <w:color w:val="0070C0"/>
                <w:sz w:val="18"/>
                <w:szCs w:val="18"/>
                <w:lang w:eastAsia="nb-NO"/>
              </w:rPr>
              <w:t xml:space="preserve"> m</w:t>
            </w:r>
            <w:r w:rsidRPr="008D335B">
              <w:rPr>
                <w:i/>
                <w:iCs/>
                <w:color w:val="0070C0"/>
                <w:sz w:val="18"/>
                <w:szCs w:val="18"/>
                <w:lang w:eastAsia="nb-NO"/>
              </w:rPr>
              <w:t>etode for kanalvalg, segmentering, budsjettallokering og balanse mellom omdømme/merkevare og aktivering</w:t>
            </w:r>
            <w:r w:rsidR="00E96F42">
              <w:rPr>
                <w:i/>
                <w:iCs/>
                <w:color w:val="0070C0"/>
                <w:sz w:val="18"/>
                <w:szCs w:val="18"/>
                <w:lang w:eastAsia="nb-NO"/>
              </w:rPr>
              <w:t>.</w:t>
            </w:r>
          </w:p>
          <w:p w14:paraId="0420B2CA" w14:textId="588B2A4B" w:rsidR="009F1AFF" w:rsidRPr="008D335B" w:rsidRDefault="009F1AFF">
            <w:pPr>
              <w:rPr>
                <w:i/>
                <w:iCs/>
                <w:color w:val="0070C0"/>
                <w:sz w:val="18"/>
                <w:szCs w:val="18"/>
                <w:lang w:eastAsia="nb-NO"/>
              </w:rPr>
            </w:pPr>
            <w:r w:rsidRPr="008D335B">
              <w:rPr>
                <w:i/>
                <w:iCs/>
                <w:color w:val="0070C0"/>
                <w:sz w:val="18"/>
                <w:szCs w:val="18"/>
                <w:lang w:eastAsia="nb-NO"/>
              </w:rPr>
              <w:lastRenderedPageBreak/>
              <w:t xml:space="preserve">4. Innholdsproduksjon og publiseringsflyt: </w:t>
            </w:r>
            <w:r w:rsidR="00E96F42">
              <w:rPr>
                <w:i/>
                <w:iCs/>
                <w:color w:val="0070C0"/>
                <w:sz w:val="18"/>
                <w:szCs w:val="18"/>
                <w:lang w:eastAsia="nb-NO"/>
              </w:rPr>
              <w:t>Beskriv deres</w:t>
            </w:r>
            <w:r w:rsidR="0067285F">
              <w:rPr>
                <w:i/>
                <w:iCs/>
                <w:color w:val="0070C0"/>
                <w:sz w:val="18"/>
                <w:szCs w:val="18"/>
                <w:lang w:eastAsia="nb-NO"/>
              </w:rPr>
              <w:t xml:space="preserve"> p</w:t>
            </w:r>
            <w:r w:rsidRPr="008D335B">
              <w:rPr>
                <w:i/>
                <w:iCs/>
                <w:color w:val="0070C0"/>
                <w:sz w:val="18"/>
                <w:szCs w:val="18"/>
                <w:lang w:eastAsia="nb-NO"/>
              </w:rPr>
              <w:t>rosess for løpende produksjon (tekst, foto, video, grafikk), kvalitetssikring og tempo</w:t>
            </w:r>
            <w:r w:rsidR="00E96F42">
              <w:rPr>
                <w:i/>
                <w:iCs/>
                <w:color w:val="0070C0"/>
                <w:sz w:val="18"/>
                <w:szCs w:val="18"/>
                <w:lang w:eastAsia="nb-NO"/>
              </w:rPr>
              <w:t>.</w:t>
            </w:r>
          </w:p>
          <w:p w14:paraId="7577B331" w14:textId="77777777" w:rsidR="009F1AFF" w:rsidRPr="008D335B" w:rsidRDefault="009F1AFF">
            <w:pPr>
              <w:rPr>
                <w:i/>
                <w:iCs/>
                <w:color w:val="0070C0"/>
                <w:sz w:val="18"/>
                <w:szCs w:val="18"/>
                <w:lang w:eastAsia="nb-NO"/>
              </w:rPr>
            </w:pPr>
            <w:r w:rsidRPr="008D335B">
              <w:rPr>
                <w:i/>
                <w:iCs/>
                <w:color w:val="0070C0"/>
                <w:sz w:val="18"/>
                <w:szCs w:val="18"/>
                <w:lang w:eastAsia="nb-NO"/>
              </w:rPr>
              <w:t xml:space="preserve">5. </w:t>
            </w:r>
            <w:proofErr w:type="spellStart"/>
            <w:r w:rsidRPr="008D335B">
              <w:rPr>
                <w:i/>
                <w:iCs/>
                <w:color w:val="0070C0"/>
                <w:sz w:val="18"/>
                <w:szCs w:val="18"/>
                <w:lang w:eastAsia="nb-NO"/>
              </w:rPr>
              <w:t>SoMe</w:t>
            </w:r>
            <w:proofErr w:type="spellEnd"/>
            <w:r w:rsidRPr="008D335B">
              <w:rPr>
                <w:i/>
                <w:iCs/>
                <w:color w:val="0070C0"/>
                <w:sz w:val="18"/>
                <w:szCs w:val="18"/>
                <w:lang w:eastAsia="nb-NO"/>
              </w:rPr>
              <w:t xml:space="preserve">-forvaltning: Hvordan jobber dere med plan, publisering, </w:t>
            </w:r>
            <w:proofErr w:type="spellStart"/>
            <w:r w:rsidRPr="008D335B">
              <w:rPr>
                <w:i/>
                <w:iCs/>
                <w:color w:val="0070C0"/>
                <w:sz w:val="18"/>
                <w:szCs w:val="18"/>
                <w:lang w:eastAsia="nb-NO"/>
              </w:rPr>
              <w:t>community</w:t>
            </w:r>
            <w:proofErr w:type="spellEnd"/>
            <w:r w:rsidRPr="008D335B">
              <w:rPr>
                <w:i/>
                <w:iCs/>
                <w:color w:val="0070C0"/>
                <w:sz w:val="18"/>
                <w:szCs w:val="18"/>
                <w:lang w:eastAsia="nb-NO"/>
              </w:rPr>
              <w:t>-håndtering og betalt/organisk samspill?</w:t>
            </w:r>
          </w:p>
          <w:p w14:paraId="1A1A03C7" w14:textId="4A2E7445" w:rsidR="009F1AFF" w:rsidRPr="008D335B" w:rsidRDefault="00033496">
            <w:pPr>
              <w:rPr>
                <w:i/>
                <w:iCs/>
                <w:color w:val="0070C0"/>
                <w:sz w:val="18"/>
                <w:szCs w:val="18"/>
                <w:lang w:eastAsia="nb-NO"/>
              </w:rPr>
            </w:pPr>
            <w:r>
              <w:rPr>
                <w:i/>
                <w:iCs/>
                <w:color w:val="0070C0"/>
                <w:sz w:val="18"/>
                <w:szCs w:val="18"/>
                <w:lang w:eastAsia="nb-NO"/>
              </w:rPr>
              <w:t>6</w:t>
            </w:r>
            <w:r w:rsidR="009F1AFF" w:rsidRPr="008D335B">
              <w:rPr>
                <w:i/>
                <w:iCs/>
                <w:color w:val="0070C0"/>
                <w:sz w:val="18"/>
                <w:szCs w:val="18"/>
                <w:lang w:eastAsia="nb-NO"/>
              </w:rPr>
              <w:t xml:space="preserve">. Måling og effekt: </w:t>
            </w:r>
            <w:r w:rsidR="006014A3">
              <w:rPr>
                <w:i/>
                <w:iCs/>
                <w:color w:val="0070C0"/>
                <w:sz w:val="18"/>
                <w:szCs w:val="18"/>
                <w:lang w:eastAsia="nb-NO"/>
              </w:rPr>
              <w:t xml:space="preserve">Beskriv </w:t>
            </w:r>
            <w:r w:rsidR="009F1AFF" w:rsidRPr="008D335B">
              <w:rPr>
                <w:i/>
                <w:iCs/>
                <w:color w:val="0070C0"/>
                <w:sz w:val="18"/>
                <w:szCs w:val="18"/>
                <w:lang w:eastAsia="nb-NO"/>
              </w:rPr>
              <w:t>KPI</w:t>
            </w:r>
            <w:r w:rsidR="009F1AFF" w:rsidRPr="008D335B">
              <w:rPr>
                <w:rFonts w:ascii="Cambria Math" w:hAnsi="Cambria Math" w:cs="Cambria Math"/>
                <w:i/>
                <w:iCs/>
                <w:color w:val="0070C0"/>
                <w:sz w:val="18"/>
                <w:szCs w:val="18"/>
                <w:lang w:eastAsia="nb-NO"/>
              </w:rPr>
              <w:t>‑</w:t>
            </w:r>
            <w:r w:rsidR="009F1AFF" w:rsidRPr="008D335B">
              <w:rPr>
                <w:i/>
                <w:iCs/>
                <w:color w:val="0070C0"/>
                <w:sz w:val="18"/>
                <w:szCs w:val="18"/>
                <w:lang w:eastAsia="nb-NO"/>
              </w:rPr>
              <w:t>rammeverk, rapportering, læringssløyfer og hvordan innsikt omsettes til forbedring.</w:t>
            </w:r>
          </w:p>
          <w:p w14:paraId="43493703" w14:textId="77777777" w:rsidR="009F1AFF" w:rsidRDefault="009F1AFF">
            <w:pPr>
              <w:rPr>
                <w:b/>
                <w:bCs/>
                <w:i/>
                <w:iCs/>
                <w:color w:val="0070C0"/>
                <w:sz w:val="18"/>
                <w:szCs w:val="18"/>
                <w:lang w:eastAsia="nb-NO"/>
              </w:rPr>
            </w:pPr>
            <w:r w:rsidRPr="008D335B">
              <w:rPr>
                <w:b/>
                <w:bCs/>
                <w:i/>
                <w:iCs/>
                <w:color w:val="0070C0"/>
                <w:sz w:val="18"/>
                <w:szCs w:val="18"/>
                <w:lang w:eastAsia="nb-NO"/>
              </w:rPr>
              <w:t xml:space="preserve">Besvarelsen skal være maksimalt </w:t>
            </w:r>
            <w:r w:rsidR="00764DA0">
              <w:rPr>
                <w:b/>
                <w:bCs/>
                <w:i/>
                <w:iCs/>
                <w:color w:val="0070C0"/>
                <w:sz w:val="18"/>
                <w:szCs w:val="18"/>
                <w:lang w:eastAsia="nb-NO"/>
              </w:rPr>
              <w:t>4</w:t>
            </w:r>
            <w:r w:rsidRPr="008D335B">
              <w:rPr>
                <w:b/>
                <w:bCs/>
                <w:i/>
                <w:iCs/>
                <w:color w:val="0070C0"/>
                <w:sz w:val="18"/>
                <w:szCs w:val="18"/>
                <w:lang w:eastAsia="nb-NO"/>
              </w:rPr>
              <w:t xml:space="preserve"> A4-sider (font </w:t>
            </w:r>
            <w:r w:rsidR="00ED5E8C">
              <w:rPr>
                <w:b/>
                <w:bCs/>
                <w:i/>
                <w:iCs/>
                <w:color w:val="0070C0"/>
                <w:sz w:val="18"/>
                <w:szCs w:val="18"/>
                <w:lang w:eastAsia="nb-NO"/>
              </w:rPr>
              <w:t>Arial</w:t>
            </w:r>
            <w:r w:rsidRPr="008D335B">
              <w:rPr>
                <w:b/>
                <w:bCs/>
                <w:i/>
                <w:iCs/>
                <w:color w:val="0070C0"/>
                <w:sz w:val="18"/>
                <w:szCs w:val="18"/>
                <w:lang w:eastAsia="nb-NO"/>
              </w:rPr>
              <w:t>, skriftstørrelse 10, linjeavstand 1.0 og vanlige marger).</w:t>
            </w:r>
          </w:p>
          <w:p w14:paraId="730F9619" w14:textId="6AD044EE" w:rsidR="00FF6349" w:rsidRPr="008D335B" w:rsidRDefault="00FF6349">
            <w:pPr>
              <w:rPr>
                <w:b/>
                <w:bCs/>
                <w:sz w:val="18"/>
                <w:szCs w:val="18"/>
                <w:lang w:eastAsia="nb-NO"/>
              </w:rPr>
            </w:pPr>
            <w:r w:rsidRPr="00FF6349">
              <w:rPr>
                <w:b/>
                <w:bCs/>
                <w:i/>
                <w:iCs/>
                <w:color w:val="0070C0"/>
                <w:sz w:val="18"/>
                <w:szCs w:val="18"/>
              </w:rPr>
              <w:t>Dersom det benyttes egne vedlegg, skal henvisning til slikt/slike vedlegg tydelig fremgå av svarseksjonen til kravet («Leverandørens besvarelse»).</w:t>
            </w:r>
          </w:p>
        </w:tc>
        <w:tc>
          <w:tcPr>
            <w:tcW w:w="1701" w:type="dxa"/>
          </w:tcPr>
          <w:p w14:paraId="2D54445B" w14:textId="77777777" w:rsidR="009F1AFF" w:rsidRPr="00160B5B" w:rsidRDefault="009F1AFF">
            <w:pPr>
              <w:jc w:val="center"/>
              <w:rPr>
                <w:sz w:val="18"/>
                <w:szCs w:val="18"/>
                <w:lang w:eastAsia="nb-NO"/>
              </w:rPr>
            </w:pPr>
          </w:p>
        </w:tc>
        <w:tc>
          <w:tcPr>
            <w:tcW w:w="6379" w:type="dxa"/>
          </w:tcPr>
          <w:p w14:paraId="14CF3146" w14:textId="77777777" w:rsidR="009F1AFF" w:rsidRPr="00160B5B" w:rsidRDefault="009F1AFF">
            <w:pPr>
              <w:rPr>
                <w:sz w:val="18"/>
                <w:szCs w:val="18"/>
                <w:lang w:eastAsia="nb-NO"/>
              </w:rPr>
            </w:pPr>
          </w:p>
        </w:tc>
      </w:tr>
    </w:tbl>
    <w:p w14:paraId="77FCFF81" w14:textId="77777777" w:rsidR="00E73DB1" w:rsidRPr="00E73DB1" w:rsidRDefault="00E73DB1" w:rsidP="00E73DB1">
      <w:pPr>
        <w:rPr>
          <w:lang w:eastAsia="nb-NO"/>
        </w:rPr>
      </w:pPr>
    </w:p>
    <w:sectPr w:rsidR="00E73DB1" w:rsidRPr="00E73DB1" w:rsidSect="004C070F">
      <w:pgSz w:w="16838" w:h="11906" w:orient="landscape"/>
      <w:pgMar w:top="1418" w:right="192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B94F1" w14:textId="77777777" w:rsidR="00C71F55" w:rsidRDefault="00C71F55" w:rsidP="00956D83">
      <w:r>
        <w:separator/>
      </w:r>
    </w:p>
    <w:p w14:paraId="2B8D8EBC" w14:textId="77777777" w:rsidR="00C71F55" w:rsidRDefault="00C71F55" w:rsidP="00956D83"/>
  </w:endnote>
  <w:endnote w:type="continuationSeparator" w:id="0">
    <w:p w14:paraId="3323128F" w14:textId="77777777" w:rsidR="00C71F55" w:rsidRDefault="00C71F55" w:rsidP="00956D83">
      <w:r>
        <w:continuationSeparator/>
      </w:r>
    </w:p>
    <w:p w14:paraId="638BC400" w14:textId="77777777" w:rsidR="00C71F55" w:rsidRDefault="00C71F55" w:rsidP="00956D83"/>
  </w:endnote>
  <w:endnote w:type="continuationNotice" w:id="1">
    <w:p w14:paraId="6D984A97" w14:textId="77777777" w:rsidR="00C71F55" w:rsidRDefault="00C71F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Biryani Black">
    <w:altName w:val="Mangal"/>
    <w:panose1 w:val="00000A00000000000000"/>
    <w:charset w:val="00"/>
    <w:family w:val="auto"/>
    <w:pitch w:val="variable"/>
    <w:sig w:usb0="00008007" w:usb1="00000000" w:usb2="00000000" w:usb3="00000000" w:csb0="00000093" w:csb1="00000000"/>
  </w:font>
  <w:font w:name="Biryani">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Open Sans ExtraBold">
    <w:panose1 w:val="020B09060308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D595" w14:textId="08255DC4" w:rsidR="00223CC9" w:rsidRPr="00956D83" w:rsidRDefault="00956D83" w:rsidP="00956D83">
    <w:pPr>
      <w:jc w:val="right"/>
      <w:rPr>
        <w:sz w:val="16"/>
        <w:szCs w:val="18"/>
      </w:rPr>
    </w:pPr>
    <w:r w:rsidRPr="00956D83">
      <w:rPr>
        <w:b/>
        <w:bCs/>
        <w:sz w:val="16"/>
        <w:szCs w:val="18"/>
      </w:rPr>
      <w:fldChar w:fldCharType="begin"/>
    </w:r>
    <w:r w:rsidRPr="00956D83">
      <w:rPr>
        <w:b/>
        <w:bCs/>
        <w:sz w:val="16"/>
        <w:szCs w:val="18"/>
      </w:rPr>
      <w:instrText xml:space="preserve"> PAGE </w:instrText>
    </w:r>
    <w:r w:rsidRPr="00956D83">
      <w:rPr>
        <w:b/>
        <w:bCs/>
        <w:sz w:val="16"/>
        <w:szCs w:val="18"/>
      </w:rPr>
      <w:fldChar w:fldCharType="separate"/>
    </w:r>
    <w:r>
      <w:rPr>
        <w:b/>
        <w:bCs/>
        <w:sz w:val="16"/>
        <w:szCs w:val="18"/>
      </w:rPr>
      <w:t>1</w:t>
    </w:r>
    <w:r w:rsidRPr="00956D83">
      <w:rPr>
        <w:b/>
        <w:bCs/>
        <w:sz w:val="16"/>
        <w:szCs w:val="18"/>
      </w:rPr>
      <w:fldChar w:fldCharType="end"/>
    </w:r>
    <w:r w:rsidRPr="00956D83">
      <w:rPr>
        <w:b/>
        <w:bCs/>
        <w:sz w:val="16"/>
        <w:szCs w:val="18"/>
      </w:rPr>
      <w:t xml:space="preserve"> av </w:t>
    </w:r>
    <w:r w:rsidRPr="00956D83">
      <w:rPr>
        <w:b/>
        <w:bCs/>
        <w:sz w:val="16"/>
        <w:szCs w:val="18"/>
      </w:rPr>
      <w:fldChar w:fldCharType="begin"/>
    </w:r>
    <w:r w:rsidRPr="00956D83">
      <w:rPr>
        <w:b/>
        <w:bCs/>
        <w:sz w:val="16"/>
        <w:szCs w:val="18"/>
      </w:rPr>
      <w:instrText xml:space="preserve"> NUMPAGES </w:instrText>
    </w:r>
    <w:r w:rsidRPr="00956D83">
      <w:rPr>
        <w:b/>
        <w:bCs/>
        <w:sz w:val="16"/>
        <w:szCs w:val="18"/>
      </w:rPr>
      <w:fldChar w:fldCharType="separate"/>
    </w:r>
    <w:r>
      <w:rPr>
        <w:b/>
        <w:bCs/>
        <w:sz w:val="16"/>
        <w:szCs w:val="18"/>
      </w:rPr>
      <w:t>2</w:t>
    </w:r>
    <w:r w:rsidRPr="00956D83">
      <w:rPr>
        <w:b/>
        <w:bCs/>
        <w:noProof/>
        <w:sz w:val="16"/>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0FB2D" w14:textId="5099BD61" w:rsidR="00094112" w:rsidRPr="00956D83" w:rsidRDefault="00956D83" w:rsidP="00956D83">
    <w:pPr>
      <w:jc w:val="right"/>
      <w:rPr>
        <w:sz w:val="16"/>
        <w:szCs w:val="18"/>
      </w:rPr>
    </w:pPr>
    <w:r w:rsidRPr="00956D83">
      <w:rPr>
        <w:b/>
        <w:bCs/>
        <w:sz w:val="16"/>
        <w:szCs w:val="18"/>
      </w:rPr>
      <w:fldChar w:fldCharType="begin"/>
    </w:r>
    <w:r w:rsidRPr="00956D83">
      <w:rPr>
        <w:b/>
        <w:bCs/>
        <w:sz w:val="16"/>
        <w:szCs w:val="18"/>
      </w:rPr>
      <w:instrText xml:space="preserve"> PAGE </w:instrText>
    </w:r>
    <w:r w:rsidRPr="00956D83">
      <w:rPr>
        <w:b/>
        <w:bCs/>
        <w:sz w:val="16"/>
        <w:szCs w:val="18"/>
      </w:rPr>
      <w:fldChar w:fldCharType="separate"/>
    </w:r>
    <w:r>
      <w:rPr>
        <w:b/>
        <w:bCs/>
        <w:sz w:val="16"/>
        <w:szCs w:val="18"/>
      </w:rPr>
      <w:t>1</w:t>
    </w:r>
    <w:r w:rsidRPr="00956D83">
      <w:rPr>
        <w:b/>
        <w:bCs/>
        <w:sz w:val="16"/>
        <w:szCs w:val="18"/>
      </w:rPr>
      <w:fldChar w:fldCharType="end"/>
    </w:r>
    <w:r w:rsidRPr="00956D83">
      <w:rPr>
        <w:b/>
        <w:bCs/>
        <w:sz w:val="16"/>
        <w:szCs w:val="18"/>
      </w:rPr>
      <w:t xml:space="preserve"> av </w:t>
    </w:r>
    <w:r w:rsidRPr="00956D83">
      <w:rPr>
        <w:b/>
        <w:bCs/>
        <w:sz w:val="16"/>
        <w:szCs w:val="18"/>
      </w:rPr>
      <w:fldChar w:fldCharType="begin"/>
    </w:r>
    <w:r w:rsidRPr="00956D83">
      <w:rPr>
        <w:b/>
        <w:bCs/>
        <w:sz w:val="16"/>
        <w:szCs w:val="18"/>
      </w:rPr>
      <w:instrText xml:space="preserve"> NUMPAGES </w:instrText>
    </w:r>
    <w:r w:rsidRPr="00956D83">
      <w:rPr>
        <w:b/>
        <w:bCs/>
        <w:sz w:val="16"/>
        <w:szCs w:val="18"/>
      </w:rPr>
      <w:fldChar w:fldCharType="separate"/>
    </w:r>
    <w:r>
      <w:rPr>
        <w:b/>
        <w:bCs/>
        <w:sz w:val="16"/>
        <w:szCs w:val="18"/>
      </w:rPr>
      <w:t>2</w:t>
    </w:r>
    <w:r w:rsidRPr="00956D83">
      <w:rPr>
        <w:b/>
        <w:bCs/>
        <w:noProof/>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AD43E" w14:textId="77777777" w:rsidR="00C71F55" w:rsidRDefault="00C71F55" w:rsidP="00956D83">
      <w:r>
        <w:separator/>
      </w:r>
    </w:p>
    <w:p w14:paraId="48CD193A" w14:textId="77777777" w:rsidR="00C71F55" w:rsidRDefault="00C71F55" w:rsidP="00956D83"/>
  </w:footnote>
  <w:footnote w:type="continuationSeparator" w:id="0">
    <w:p w14:paraId="608958FA" w14:textId="77777777" w:rsidR="00C71F55" w:rsidRDefault="00C71F55" w:rsidP="00956D83">
      <w:r>
        <w:continuationSeparator/>
      </w:r>
    </w:p>
    <w:p w14:paraId="10276489" w14:textId="77777777" w:rsidR="00C71F55" w:rsidRDefault="00C71F55" w:rsidP="00956D83"/>
  </w:footnote>
  <w:footnote w:type="continuationNotice" w:id="1">
    <w:p w14:paraId="46BA3DE4" w14:textId="77777777" w:rsidR="00C71F55" w:rsidRDefault="00C71F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4166B" w14:textId="79DD64AE" w:rsidR="00F47F62" w:rsidRPr="0003286E" w:rsidRDefault="00F47F62" w:rsidP="00F47F62">
    <w:pPr>
      <w:pStyle w:val="Topptekst"/>
      <w:rPr>
        <w:sz w:val="18"/>
        <w:szCs w:val="20"/>
      </w:rPr>
    </w:pPr>
    <w:r>
      <w:rPr>
        <w:noProof/>
      </w:rPr>
      <w:drawing>
        <wp:anchor distT="0" distB="0" distL="114300" distR="114300" simplePos="0" relativeHeight="251658241" behindDoc="0" locked="0" layoutInCell="1" allowOverlap="1" wp14:anchorId="078A75FC" wp14:editId="3D6C68D6">
          <wp:simplePos x="0" y="0"/>
          <wp:positionH relativeFrom="margin">
            <wp:posOffset>8473219</wp:posOffset>
          </wp:positionH>
          <wp:positionV relativeFrom="paragraph">
            <wp:posOffset>-55880</wp:posOffset>
          </wp:positionV>
          <wp:extent cx="373075" cy="580343"/>
          <wp:effectExtent l="0" t="0" r="8255" b="0"/>
          <wp:wrapNone/>
          <wp:docPr id="1108062808"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211343" name="Bilde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3075" cy="580343"/>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286E">
      <w:rPr>
        <w:i/>
        <w:iCs/>
        <w:sz w:val="18"/>
        <w:szCs w:val="20"/>
      </w:rPr>
      <w:t>K26-11 Rammeavtale fullservicebyråtjenester</w:t>
    </w:r>
  </w:p>
  <w:p w14:paraId="151D1490" w14:textId="77777777" w:rsidR="00F47F62" w:rsidRPr="008A7191" w:rsidRDefault="00F47F62" w:rsidP="00F47F62">
    <w:pPr>
      <w:pStyle w:val="Topptekst"/>
      <w:rPr>
        <w:color w:val="000000" w:themeColor="text1"/>
      </w:rPr>
    </w:pPr>
    <w:r w:rsidRPr="008A7191">
      <w:rPr>
        <w:color w:val="000000" w:themeColor="text1"/>
      </w:rPr>
      <w:t>SSA-R Bilag 1 Vedlegg 1</w:t>
    </w:r>
  </w:p>
  <w:p w14:paraId="17AA9E60" w14:textId="77777777" w:rsidR="00F47F62" w:rsidRPr="00CD3ACB" w:rsidRDefault="00F47F62" w:rsidP="00F47F62">
    <w:pPr>
      <w:pStyle w:val="Topptekst"/>
      <w:rPr>
        <w:color w:val="FF0000"/>
      </w:rPr>
    </w:pPr>
  </w:p>
  <w:p w14:paraId="007E7AD2" w14:textId="77777777" w:rsidR="00223CC9" w:rsidRPr="00F47F62" w:rsidRDefault="00223CC9" w:rsidP="00F47F6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C89A5" w14:textId="050C23E2" w:rsidR="000136AF" w:rsidRPr="0003286E" w:rsidRDefault="000136AF" w:rsidP="000136AF">
    <w:pPr>
      <w:pStyle w:val="Topptekst"/>
      <w:rPr>
        <w:sz w:val="18"/>
        <w:szCs w:val="20"/>
      </w:rPr>
    </w:pPr>
    <w:r>
      <w:rPr>
        <w:noProof/>
      </w:rPr>
      <w:drawing>
        <wp:anchor distT="0" distB="0" distL="114300" distR="114300" simplePos="0" relativeHeight="251658240" behindDoc="0" locked="0" layoutInCell="1" allowOverlap="1" wp14:anchorId="0E75756D" wp14:editId="7ACE3F26">
          <wp:simplePos x="0" y="0"/>
          <wp:positionH relativeFrom="margin">
            <wp:posOffset>8473219</wp:posOffset>
          </wp:positionH>
          <wp:positionV relativeFrom="paragraph">
            <wp:posOffset>-55880</wp:posOffset>
          </wp:positionV>
          <wp:extent cx="373075" cy="580343"/>
          <wp:effectExtent l="0" t="0" r="8255" b="0"/>
          <wp:wrapNone/>
          <wp:docPr id="1033836609"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211343" name="Bilde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3075" cy="580343"/>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286E">
      <w:rPr>
        <w:i/>
        <w:iCs/>
        <w:sz w:val="18"/>
        <w:szCs w:val="20"/>
      </w:rPr>
      <w:t>K26-11 Rammeavtale fullservicebyråtjenester</w:t>
    </w:r>
  </w:p>
  <w:p w14:paraId="15897CC0" w14:textId="7D9CD7B5" w:rsidR="000136AF" w:rsidRPr="008A7191" w:rsidRDefault="000136AF" w:rsidP="000136AF">
    <w:pPr>
      <w:pStyle w:val="Topptekst"/>
      <w:rPr>
        <w:color w:val="000000" w:themeColor="text1"/>
      </w:rPr>
    </w:pPr>
    <w:r w:rsidRPr="008A7191">
      <w:rPr>
        <w:color w:val="000000" w:themeColor="text1"/>
      </w:rPr>
      <w:t>SSA-R Bilag 1 Vedlegg 1</w:t>
    </w:r>
  </w:p>
  <w:p w14:paraId="0EB8F898" w14:textId="1074819D" w:rsidR="00CB2C18" w:rsidRPr="00CD3ACB" w:rsidRDefault="00CB2C18" w:rsidP="00CD3ACB">
    <w:pPr>
      <w:pStyle w:val="Topptekst"/>
      <w:rPr>
        <w:color w:val="FF0000"/>
      </w:rPr>
    </w:pPr>
  </w:p>
  <w:p w14:paraId="3323E341" w14:textId="14D01B6E" w:rsidR="00094112" w:rsidRPr="00CB2C18" w:rsidRDefault="00094112" w:rsidP="00CB2C1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F7F88"/>
    <w:multiLevelType w:val="hybridMultilevel"/>
    <w:tmpl w:val="A7ECAF0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 w15:restartNumberingAfterBreak="0">
    <w:nsid w:val="2A2E6FDC"/>
    <w:multiLevelType w:val="hybridMultilevel"/>
    <w:tmpl w:val="0F00B35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2C091867"/>
    <w:multiLevelType w:val="hybridMultilevel"/>
    <w:tmpl w:val="961AC9C4"/>
    <w:lvl w:ilvl="0" w:tplc="1430D44C">
      <w:start w:val="1"/>
      <w:numFmt w:val="bullet"/>
      <w:lvlText w:val="&gt;"/>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1320729"/>
    <w:multiLevelType w:val="hybridMultilevel"/>
    <w:tmpl w:val="BF98A3D6"/>
    <w:lvl w:ilvl="0" w:tplc="4510DB0A">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4E45455"/>
    <w:multiLevelType w:val="hybridMultilevel"/>
    <w:tmpl w:val="FDA07D0E"/>
    <w:lvl w:ilvl="0" w:tplc="4510DB0A">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A342ED0"/>
    <w:multiLevelType w:val="hybridMultilevel"/>
    <w:tmpl w:val="66100E4A"/>
    <w:lvl w:ilvl="0" w:tplc="3DBEF912">
      <w:start w:val="1"/>
      <w:numFmt w:val="bullet"/>
      <w:lvlText w:val=""/>
      <w:lvlJc w:val="left"/>
      <w:pPr>
        <w:ind w:left="720" w:hanging="360"/>
      </w:pPr>
      <w:rPr>
        <w:rFonts w:ascii="Symbol" w:hAnsi="Symbol" w:hint="default"/>
        <w:b/>
        <w:i w:val="0"/>
        <w:color w:val="D74E4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4861575"/>
    <w:multiLevelType w:val="hybridMultilevel"/>
    <w:tmpl w:val="33E42660"/>
    <w:lvl w:ilvl="0" w:tplc="8CFE5C12">
      <w:start w:val="1"/>
      <w:numFmt w:val="bullet"/>
      <w:pStyle w:val="Listeavsnitt"/>
      <w:lvlText w:val=""/>
      <w:lvlJc w:val="left"/>
      <w:pPr>
        <w:ind w:left="720" w:hanging="360"/>
      </w:pPr>
      <w:rPr>
        <w:rFonts w:ascii="Symbol" w:hAnsi="Symbol" w:hint="default"/>
        <w:b/>
        <w:i w:val="0"/>
        <w:color w:val="D74E4E"/>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63A3743"/>
    <w:multiLevelType w:val="hybridMultilevel"/>
    <w:tmpl w:val="7CE2578E"/>
    <w:lvl w:ilvl="0" w:tplc="4510DB0A">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92231B8"/>
    <w:multiLevelType w:val="hybridMultilevel"/>
    <w:tmpl w:val="9BBE3202"/>
    <w:lvl w:ilvl="0" w:tplc="39B4FD8C">
      <w:start w:val="1"/>
      <w:numFmt w:val="bullet"/>
      <w:lvlText w:val=""/>
      <w:lvlJc w:val="left"/>
      <w:pPr>
        <w:ind w:left="720" w:hanging="360"/>
      </w:pPr>
      <w:rPr>
        <w:rFonts w:ascii="Symbol" w:hAnsi="Symbol" w:hint="default"/>
        <w:color w:val="D74E4E" w:themeColor="accent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CBE285C"/>
    <w:multiLevelType w:val="hybridMultilevel"/>
    <w:tmpl w:val="F6CA2656"/>
    <w:lvl w:ilvl="0" w:tplc="4510DB0A">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AB039F1"/>
    <w:multiLevelType w:val="hybridMultilevel"/>
    <w:tmpl w:val="097A07C6"/>
    <w:lvl w:ilvl="0" w:tplc="4510DB0A">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75675446"/>
    <w:multiLevelType w:val="hybridMultilevel"/>
    <w:tmpl w:val="03A8905E"/>
    <w:lvl w:ilvl="0" w:tplc="1430D44C">
      <w:start w:val="1"/>
      <w:numFmt w:val="bullet"/>
      <w:lvlText w:val="&gt;"/>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6F32D0A"/>
    <w:multiLevelType w:val="hybridMultilevel"/>
    <w:tmpl w:val="DC8EB76A"/>
    <w:lvl w:ilvl="0" w:tplc="F92A7E98">
      <w:start w:val="1"/>
      <w:numFmt w:val="bullet"/>
      <w:lvlText w:val=""/>
      <w:lvlJc w:val="left"/>
      <w:pPr>
        <w:ind w:left="720" w:hanging="360"/>
      </w:pPr>
      <w:rPr>
        <w:rFonts w:ascii="Symbol" w:hAnsi="Symbol" w:hint="default"/>
      </w:rPr>
    </w:lvl>
    <w:lvl w:ilvl="1" w:tplc="03621AB2">
      <w:start w:val="1"/>
      <w:numFmt w:val="bullet"/>
      <w:lvlText w:val="o"/>
      <w:lvlJc w:val="left"/>
      <w:pPr>
        <w:ind w:left="1440" w:hanging="360"/>
      </w:pPr>
      <w:rPr>
        <w:rFonts w:ascii="Courier New" w:hAnsi="Courier New" w:hint="default"/>
      </w:rPr>
    </w:lvl>
    <w:lvl w:ilvl="2" w:tplc="9056A6D8">
      <w:start w:val="1"/>
      <w:numFmt w:val="bullet"/>
      <w:lvlText w:val=""/>
      <w:lvlJc w:val="left"/>
      <w:pPr>
        <w:ind w:left="2160" w:hanging="360"/>
      </w:pPr>
      <w:rPr>
        <w:rFonts w:ascii="Wingdings" w:hAnsi="Wingdings" w:hint="default"/>
      </w:rPr>
    </w:lvl>
    <w:lvl w:ilvl="3" w:tplc="4A82F26A">
      <w:start w:val="1"/>
      <w:numFmt w:val="bullet"/>
      <w:lvlText w:val=""/>
      <w:lvlJc w:val="left"/>
      <w:pPr>
        <w:ind w:left="2880" w:hanging="360"/>
      </w:pPr>
      <w:rPr>
        <w:rFonts w:ascii="Symbol" w:hAnsi="Symbol" w:hint="default"/>
      </w:rPr>
    </w:lvl>
    <w:lvl w:ilvl="4" w:tplc="7264D6AC">
      <w:start w:val="1"/>
      <w:numFmt w:val="bullet"/>
      <w:lvlText w:val="o"/>
      <w:lvlJc w:val="left"/>
      <w:pPr>
        <w:ind w:left="3600" w:hanging="360"/>
      </w:pPr>
      <w:rPr>
        <w:rFonts w:ascii="Courier New" w:hAnsi="Courier New" w:hint="default"/>
      </w:rPr>
    </w:lvl>
    <w:lvl w:ilvl="5" w:tplc="11C89D70">
      <w:start w:val="1"/>
      <w:numFmt w:val="bullet"/>
      <w:lvlText w:val=""/>
      <w:lvlJc w:val="left"/>
      <w:pPr>
        <w:ind w:left="4320" w:hanging="360"/>
      </w:pPr>
      <w:rPr>
        <w:rFonts w:ascii="Wingdings" w:hAnsi="Wingdings" w:hint="default"/>
      </w:rPr>
    </w:lvl>
    <w:lvl w:ilvl="6" w:tplc="75466ACA">
      <w:start w:val="1"/>
      <w:numFmt w:val="bullet"/>
      <w:lvlText w:val=""/>
      <w:lvlJc w:val="left"/>
      <w:pPr>
        <w:ind w:left="5040" w:hanging="360"/>
      </w:pPr>
      <w:rPr>
        <w:rFonts w:ascii="Symbol" w:hAnsi="Symbol" w:hint="default"/>
      </w:rPr>
    </w:lvl>
    <w:lvl w:ilvl="7" w:tplc="43FA3CA8">
      <w:start w:val="1"/>
      <w:numFmt w:val="bullet"/>
      <w:lvlText w:val="o"/>
      <w:lvlJc w:val="left"/>
      <w:pPr>
        <w:ind w:left="5760" w:hanging="360"/>
      </w:pPr>
      <w:rPr>
        <w:rFonts w:ascii="Courier New" w:hAnsi="Courier New" w:hint="default"/>
      </w:rPr>
    </w:lvl>
    <w:lvl w:ilvl="8" w:tplc="8020D718">
      <w:start w:val="1"/>
      <w:numFmt w:val="bullet"/>
      <w:lvlText w:val=""/>
      <w:lvlJc w:val="left"/>
      <w:pPr>
        <w:ind w:left="6480" w:hanging="360"/>
      </w:pPr>
      <w:rPr>
        <w:rFonts w:ascii="Wingdings" w:hAnsi="Wingdings" w:hint="default"/>
      </w:rPr>
    </w:lvl>
  </w:abstractNum>
  <w:abstractNum w:abstractNumId="13" w15:restartNumberingAfterBreak="0">
    <w:nsid w:val="7D29654B"/>
    <w:multiLevelType w:val="hybridMultilevel"/>
    <w:tmpl w:val="4D9EFBDC"/>
    <w:lvl w:ilvl="0" w:tplc="9274D686">
      <w:start w:val="1"/>
      <w:numFmt w:val="bullet"/>
      <w:lvlText w:val="‐"/>
      <w:lvlJc w:val="left"/>
      <w:pPr>
        <w:ind w:left="720" w:hanging="360"/>
      </w:pPr>
      <w:rPr>
        <w:rFonts w:ascii="Calibri" w:hAnsi="Calibri" w:hint="default"/>
      </w:rPr>
    </w:lvl>
    <w:lvl w:ilvl="1" w:tplc="9274D686">
      <w:start w:val="1"/>
      <w:numFmt w:val="bullet"/>
      <w:lvlText w:val="‐"/>
      <w:lvlJc w:val="left"/>
      <w:pPr>
        <w:ind w:left="1440" w:hanging="360"/>
      </w:pPr>
      <w:rPr>
        <w:rFonts w:ascii="Calibri" w:hAnsi="Calibri"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7E1D7755"/>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3833243">
    <w:abstractNumId w:val="6"/>
  </w:num>
  <w:num w:numId="2" w16cid:durableId="1769226819">
    <w:abstractNumId w:val="5"/>
  </w:num>
  <w:num w:numId="3" w16cid:durableId="325207555">
    <w:abstractNumId w:val="13"/>
  </w:num>
  <w:num w:numId="4" w16cid:durableId="1307052086">
    <w:abstractNumId w:val="14"/>
  </w:num>
  <w:num w:numId="5" w16cid:durableId="879244701">
    <w:abstractNumId w:val="8"/>
  </w:num>
  <w:num w:numId="6" w16cid:durableId="1240403059">
    <w:abstractNumId w:val="1"/>
  </w:num>
  <w:num w:numId="7" w16cid:durableId="1173715240">
    <w:abstractNumId w:val="0"/>
  </w:num>
  <w:num w:numId="8" w16cid:durableId="997154251">
    <w:abstractNumId w:val="11"/>
  </w:num>
  <w:num w:numId="9" w16cid:durableId="1989702183">
    <w:abstractNumId w:val="2"/>
  </w:num>
  <w:num w:numId="10" w16cid:durableId="1048073043">
    <w:abstractNumId w:val="10"/>
  </w:num>
  <w:num w:numId="11" w16cid:durableId="293604561">
    <w:abstractNumId w:val="9"/>
  </w:num>
  <w:num w:numId="12" w16cid:durableId="569998318">
    <w:abstractNumId w:val="3"/>
  </w:num>
  <w:num w:numId="13" w16cid:durableId="817963935">
    <w:abstractNumId w:val="7"/>
  </w:num>
  <w:num w:numId="14" w16cid:durableId="286086397">
    <w:abstractNumId w:val="4"/>
  </w:num>
  <w:num w:numId="15" w16cid:durableId="6751138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attachedTemplate r:id="rId1"/>
  <w:documentProtection w:formatting="1"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544"/>
    <w:rsid w:val="00001B0D"/>
    <w:rsid w:val="00001CE7"/>
    <w:rsid w:val="00002B84"/>
    <w:rsid w:val="000058B3"/>
    <w:rsid w:val="00005AA4"/>
    <w:rsid w:val="00011A44"/>
    <w:rsid w:val="00012673"/>
    <w:rsid w:val="00012D37"/>
    <w:rsid w:val="000136AF"/>
    <w:rsid w:val="00013911"/>
    <w:rsid w:val="00020171"/>
    <w:rsid w:val="0003165C"/>
    <w:rsid w:val="00032B93"/>
    <w:rsid w:val="00033496"/>
    <w:rsid w:val="00036E71"/>
    <w:rsid w:val="000400D6"/>
    <w:rsid w:val="00047F59"/>
    <w:rsid w:val="0005306B"/>
    <w:rsid w:val="00061151"/>
    <w:rsid w:val="00062839"/>
    <w:rsid w:val="00065998"/>
    <w:rsid w:val="00066E44"/>
    <w:rsid w:val="00070BC7"/>
    <w:rsid w:val="00077F65"/>
    <w:rsid w:val="00084FD5"/>
    <w:rsid w:val="000879B2"/>
    <w:rsid w:val="00092A2E"/>
    <w:rsid w:val="000934B2"/>
    <w:rsid w:val="00094112"/>
    <w:rsid w:val="00095935"/>
    <w:rsid w:val="000A3FC0"/>
    <w:rsid w:val="000A44B4"/>
    <w:rsid w:val="000A5FC2"/>
    <w:rsid w:val="000A7EC5"/>
    <w:rsid w:val="000B71E3"/>
    <w:rsid w:val="000C08DE"/>
    <w:rsid w:val="000C2CC6"/>
    <w:rsid w:val="000C6E36"/>
    <w:rsid w:val="000D3DE5"/>
    <w:rsid w:val="000D42E3"/>
    <w:rsid w:val="000D4A62"/>
    <w:rsid w:val="000D6ABD"/>
    <w:rsid w:val="000E1476"/>
    <w:rsid w:val="000E1E15"/>
    <w:rsid w:val="000E69C1"/>
    <w:rsid w:val="000F1AAC"/>
    <w:rsid w:val="000F261A"/>
    <w:rsid w:val="000F4B25"/>
    <w:rsid w:val="000F4B8D"/>
    <w:rsid w:val="000F51EE"/>
    <w:rsid w:val="000F591A"/>
    <w:rsid w:val="00100E96"/>
    <w:rsid w:val="0010336B"/>
    <w:rsid w:val="00105EC1"/>
    <w:rsid w:val="001079C5"/>
    <w:rsid w:val="00122164"/>
    <w:rsid w:val="00122A47"/>
    <w:rsid w:val="00125A46"/>
    <w:rsid w:val="00127BCA"/>
    <w:rsid w:val="00133358"/>
    <w:rsid w:val="001427C4"/>
    <w:rsid w:val="0014675F"/>
    <w:rsid w:val="00151406"/>
    <w:rsid w:val="00152CF3"/>
    <w:rsid w:val="00154146"/>
    <w:rsid w:val="00154478"/>
    <w:rsid w:val="00160B5B"/>
    <w:rsid w:val="00163AC6"/>
    <w:rsid w:val="00165C27"/>
    <w:rsid w:val="00166EF4"/>
    <w:rsid w:val="00182345"/>
    <w:rsid w:val="00183424"/>
    <w:rsid w:val="00183988"/>
    <w:rsid w:val="001905A4"/>
    <w:rsid w:val="00191888"/>
    <w:rsid w:val="001940AE"/>
    <w:rsid w:val="0019461D"/>
    <w:rsid w:val="001A4117"/>
    <w:rsid w:val="001A46B7"/>
    <w:rsid w:val="001B0380"/>
    <w:rsid w:val="001B135D"/>
    <w:rsid w:val="001B4F1B"/>
    <w:rsid w:val="001B5F23"/>
    <w:rsid w:val="001C4C0F"/>
    <w:rsid w:val="001C5D34"/>
    <w:rsid w:val="001D66C3"/>
    <w:rsid w:val="001D6D6E"/>
    <w:rsid w:val="001F331E"/>
    <w:rsid w:val="001F59ED"/>
    <w:rsid w:val="001F6BDF"/>
    <w:rsid w:val="00200952"/>
    <w:rsid w:val="0020189D"/>
    <w:rsid w:val="00207619"/>
    <w:rsid w:val="002127AA"/>
    <w:rsid w:val="00213A12"/>
    <w:rsid w:val="0022264B"/>
    <w:rsid w:val="00223CC9"/>
    <w:rsid w:val="00224646"/>
    <w:rsid w:val="00225590"/>
    <w:rsid w:val="0023147B"/>
    <w:rsid w:val="00233AEB"/>
    <w:rsid w:val="0023576B"/>
    <w:rsid w:val="00235B71"/>
    <w:rsid w:val="00236C0D"/>
    <w:rsid w:val="002419EA"/>
    <w:rsid w:val="00244E14"/>
    <w:rsid w:val="0024706F"/>
    <w:rsid w:val="00251538"/>
    <w:rsid w:val="002522A9"/>
    <w:rsid w:val="0025436C"/>
    <w:rsid w:val="00256C1D"/>
    <w:rsid w:val="0025747D"/>
    <w:rsid w:val="00257C73"/>
    <w:rsid w:val="00262B64"/>
    <w:rsid w:val="00262B82"/>
    <w:rsid w:val="00265B76"/>
    <w:rsid w:val="00267E27"/>
    <w:rsid w:val="00271C3D"/>
    <w:rsid w:val="002732C7"/>
    <w:rsid w:val="002737C1"/>
    <w:rsid w:val="00273D9E"/>
    <w:rsid w:val="002759A2"/>
    <w:rsid w:val="00276D21"/>
    <w:rsid w:val="00287C4E"/>
    <w:rsid w:val="00290093"/>
    <w:rsid w:val="00290142"/>
    <w:rsid w:val="00290402"/>
    <w:rsid w:val="0029528E"/>
    <w:rsid w:val="0029715C"/>
    <w:rsid w:val="002975E1"/>
    <w:rsid w:val="002979DB"/>
    <w:rsid w:val="002A1F15"/>
    <w:rsid w:val="002A4CCC"/>
    <w:rsid w:val="002B7453"/>
    <w:rsid w:val="002C3E44"/>
    <w:rsid w:val="002C4485"/>
    <w:rsid w:val="002C4ECF"/>
    <w:rsid w:val="002C7E6A"/>
    <w:rsid w:val="002D2A26"/>
    <w:rsid w:val="002E247D"/>
    <w:rsid w:val="002E2611"/>
    <w:rsid w:val="002F331D"/>
    <w:rsid w:val="002F433A"/>
    <w:rsid w:val="00303497"/>
    <w:rsid w:val="003039DE"/>
    <w:rsid w:val="0030444E"/>
    <w:rsid w:val="003123B3"/>
    <w:rsid w:val="00317069"/>
    <w:rsid w:val="00321E2E"/>
    <w:rsid w:val="00330C5F"/>
    <w:rsid w:val="00332CAC"/>
    <w:rsid w:val="003335AC"/>
    <w:rsid w:val="003336CE"/>
    <w:rsid w:val="00336A40"/>
    <w:rsid w:val="00337E07"/>
    <w:rsid w:val="00341D9B"/>
    <w:rsid w:val="00346DB8"/>
    <w:rsid w:val="0035051B"/>
    <w:rsid w:val="00353C30"/>
    <w:rsid w:val="003548D8"/>
    <w:rsid w:val="00354E25"/>
    <w:rsid w:val="00354E91"/>
    <w:rsid w:val="003629C3"/>
    <w:rsid w:val="00367809"/>
    <w:rsid w:val="00383A8B"/>
    <w:rsid w:val="003855B3"/>
    <w:rsid w:val="00386848"/>
    <w:rsid w:val="0039327A"/>
    <w:rsid w:val="00395AAF"/>
    <w:rsid w:val="00397BA3"/>
    <w:rsid w:val="003A17BB"/>
    <w:rsid w:val="003A1C5E"/>
    <w:rsid w:val="003A3034"/>
    <w:rsid w:val="003A36C1"/>
    <w:rsid w:val="003B4E2F"/>
    <w:rsid w:val="003B67BB"/>
    <w:rsid w:val="003C0B7D"/>
    <w:rsid w:val="003D25BC"/>
    <w:rsid w:val="003D318D"/>
    <w:rsid w:val="003D410C"/>
    <w:rsid w:val="003D76CA"/>
    <w:rsid w:val="003E0F49"/>
    <w:rsid w:val="003E1142"/>
    <w:rsid w:val="003E164B"/>
    <w:rsid w:val="003E1A02"/>
    <w:rsid w:val="003E254D"/>
    <w:rsid w:val="003E3FFB"/>
    <w:rsid w:val="003E52ED"/>
    <w:rsid w:val="003E54F4"/>
    <w:rsid w:val="003E6C2C"/>
    <w:rsid w:val="003F01B3"/>
    <w:rsid w:val="00401CB3"/>
    <w:rsid w:val="00411FD9"/>
    <w:rsid w:val="004122F6"/>
    <w:rsid w:val="0041399C"/>
    <w:rsid w:val="00413D21"/>
    <w:rsid w:val="004144B5"/>
    <w:rsid w:val="0041507E"/>
    <w:rsid w:val="00415C2F"/>
    <w:rsid w:val="00420DC6"/>
    <w:rsid w:val="00425C05"/>
    <w:rsid w:val="00426008"/>
    <w:rsid w:val="00426306"/>
    <w:rsid w:val="00427769"/>
    <w:rsid w:val="0043072B"/>
    <w:rsid w:val="00432378"/>
    <w:rsid w:val="00442658"/>
    <w:rsid w:val="00443AC2"/>
    <w:rsid w:val="00453865"/>
    <w:rsid w:val="00453F9A"/>
    <w:rsid w:val="00462C1E"/>
    <w:rsid w:val="00466C20"/>
    <w:rsid w:val="00467093"/>
    <w:rsid w:val="0047045B"/>
    <w:rsid w:val="004736B4"/>
    <w:rsid w:val="00474A81"/>
    <w:rsid w:val="0047712D"/>
    <w:rsid w:val="00482E5A"/>
    <w:rsid w:val="004834DE"/>
    <w:rsid w:val="0048454B"/>
    <w:rsid w:val="0049035D"/>
    <w:rsid w:val="00491C65"/>
    <w:rsid w:val="004A3FFC"/>
    <w:rsid w:val="004B4364"/>
    <w:rsid w:val="004B4C1D"/>
    <w:rsid w:val="004C070F"/>
    <w:rsid w:val="004C6029"/>
    <w:rsid w:val="004C61A6"/>
    <w:rsid w:val="004D012F"/>
    <w:rsid w:val="004D1238"/>
    <w:rsid w:val="004D5B09"/>
    <w:rsid w:val="004E40A8"/>
    <w:rsid w:val="004E6352"/>
    <w:rsid w:val="004F0A51"/>
    <w:rsid w:val="004F2504"/>
    <w:rsid w:val="004F6C04"/>
    <w:rsid w:val="004F722E"/>
    <w:rsid w:val="00502166"/>
    <w:rsid w:val="00503E33"/>
    <w:rsid w:val="0050550D"/>
    <w:rsid w:val="0050636C"/>
    <w:rsid w:val="0050708B"/>
    <w:rsid w:val="0051229B"/>
    <w:rsid w:val="00513034"/>
    <w:rsid w:val="005234C7"/>
    <w:rsid w:val="00534CED"/>
    <w:rsid w:val="00536E5B"/>
    <w:rsid w:val="005419FC"/>
    <w:rsid w:val="00544F77"/>
    <w:rsid w:val="00546803"/>
    <w:rsid w:val="00547A3C"/>
    <w:rsid w:val="00547EBB"/>
    <w:rsid w:val="00561EC9"/>
    <w:rsid w:val="0056728E"/>
    <w:rsid w:val="005726E9"/>
    <w:rsid w:val="005733FB"/>
    <w:rsid w:val="005770A1"/>
    <w:rsid w:val="005840B4"/>
    <w:rsid w:val="005855FB"/>
    <w:rsid w:val="00591E5D"/>
    <w:rsid w:val="00594E81"/>
    <w:rsid w:val="00596B13"/>
    <w:rsid w:val="005A31BA"/>
    <w:rsid w:val="005A56FE"/>
    <w:rsid w:val="005B0B89"/>
    <w:rsid w:val="005B1892"/>
    <w:rsid w:val="005B4DA4"/>
    <w:rsid w:val="005C2596"/>
    <w:rsid w:val="005C4CCC"/>
    <w:rsid w:val="005C7B40"/>
    <w:rsid w:val="005E26A9"/>
    <w:rsid w:val="005E2C20"/>
    <w:rsid w:val="005E6D05"/>
    <w:rsid w:val="005E72F0"/>
    <w:rsid w:val="005F01DD"/>
    <w:rsid w:val="006014A3"/>
    <w:rsid w:val="006113E1"/>
    <w:rsid w:val="00611EB6"/>
    <w:rsid w:val="00613467"/>
    <w:rsid w:val="00620879"/>
    <w:rsid w:val="006248E6"/>
    <w:rsid w:val="00626BA1"/>
    <w:rsid w:val="00635B01"/>
    <w:rsid w:val="0063692B"/>
    <w:rsid w:val="00637676"/>
    <w:rsid w:val="006413B1"/>
    <w:rsid w:val="00641C91"/>
    <w:rsid w:val="006442EF"/>
    <w:rsid w:val="00656732"/>
    <w:rsid w:val="0066448E"/>
    <w:rsid w:val="00665A4C"/>
    <w:rsid w:val="006667D6"/>
    <w:rsid w:val="00666D00"/>
    <w:rsid w:val="00666F0E"/>
    <w:rsid w:val="00671AB3"/>
    <w:rsid w:val="0067285F"/>
    <w:rsid w:val="00672B40"/>
    <w:rsid w:val="0067460D"/>
    <w:rsid w:val="006750F9"/>
    <w:rsid w:val="00684925"/>
    <w:rsid w:val="0069004E"/>
    <w:rsid w:val="006972B6"/>
    <w:rsid w:val="006A7977"/>
    <w:rsid w:val="006B2B0F"/>
    <w:rsid w:val="006C0B8B"/>
    <w:rsid w:val="006C12B2"/>
    <w:rsid w:val="006C35F5"/>
    <w:rsid w:val="006C574B"/>
    <w:rsid w:val="006C5E78"/>
    <w:rsid w:val="006C6C82"/>
    <w:rsid w:val="006C7485"/>
    <w:rsid w:val="006D3385"/>
    <w:rsid w:val="006D40AB"/>
    <w:rsid w:val="006E4CBA"/>
    <w:rsid w:val="006E63D8"/>
    <w:rsid w:val="006E6913"/>
    <w:rsid w:val="006F1355"/>
    <w:rsid w:val="006F174D"/>
    <w:rsid w:val="00701A5F"/>
    <w:rsid w:val="00706A90"/>
    <w:rsid w:val="00711693"/>
    <w:rsid w:val="00713520"/>
    <w:rsid w:val="007200D3"/>
    <w:rsid w:val="00720CA8"/>
    <w:rsid w:val="007213BA"/>
    <w:rsid w:val="007267B4"/>
    <w:rsid w:val="007327FF"/>
    <w:rsid w:val="00736EA3"/>
    <w:rsid w:val="0074163F"/>
    <w:rsid w:val="00743682"/>
    <w:rsid w:val="00753FF0"/>
    <w:rsid w:val="00755257"/>
    <w:rsid w:val="00763374"/>
    <w:rsid w:val="00764DA0"/>
    <w:rsid w:val="00773436"/>
    <w:rsid w:val="0077753B"/>
    <w:rsid w:val="00780E8F"/>
    <w:rsid w:val="0078123A"/>
    <w:rsid w:val="00785FFD"/>
    <w:rsid w:val="00787B39"/>
    <w:rsid w:val="00792AF2"/>
    <w:rsid w:val="007965CC"/>
    <w:rsid w:val="007A2680"/>
    <w:rsid w:val="007A5858"/>
    <w:rsid w:val="007B6424"/>
    <w:rsid w:val="007C276E"/>
    <w:rsid w:val="007C46C0"/>
    <w:rsid w:val="007D0A13"/>
    <w:rsid w:val="007D46AF"/>
    <w:rsid w:val="007E004D"/>
    <w:rsid w:val="007E14FE"/>
    <w:rsid w:val="007E79AC"/>
    <w:rsid w:val="007F6068"/>
    <w:rsid w:val="0080174A"/>
    <w:rsid w:val="0080179D"/>
    <w:rsid w:val="00805210"/>
    <w:rsid w:val="00813365"/>
    <w:rsid w:val="00816E23"/>
    <w:rsid w:val="00821F16"/>
    <w:rsid w:val="00822BE4"/>
    <w:rsid w:val="00833AAF"/>
    <w:rsid w:val="00834CEA"/>
    <w:rsid w:val="008355C9"/>
    <w:rsid w:val="00835B27"/>
    <w:rsid w:val="00842AAB"/>
    <w:rsid w:val="008519CB"/>
    <w:rsid w:val="00851D86"/>
    <w:rsid w:val="00852929"/>
    <w:rsid w:val="00854BD5"/>
    <w:rsid w:val="008562D7"/>
    <w:rsid w:val="00856C4B"/>
    <w:rsid w:val="00861585"/>
    <w:rsid w:val="00864FF7"/>
    <w:rsid w:val="00865DDB"/>
    <w:rsid w:val="00871A1D"/>
    <w:rsid w:val="00872B54"/>
    <w:rsid w:val="0087392A"/>
    <w:rsid w:val="00874D4B"/>
    <w:rsid w:val="0088056D"/>
    <w:rsid w:val="0088244E"/>
    <w:rsid w:val="00883C69"/>
    <w:rsid w:val="0088760B"/>
    <w:rsid w:val="00895C2D"/>
    <w:rsid w:val="00896FC2"/>
    <w:rsid w:val="008A0EAE"/>
    <w:rsid w:val="008A1ECB"/>
    <w:rsid w:val="008A210E"/>
    <w:rsid w:val="008A395D"/>
    <w:rsid w:val="008A7191"/>
    <w:rsid w:val="008A7EC6"/>
    <w:rsid w:val="008B2F7F"/>
    <w:rsid w:val="008B6ADE"/>
    <w:rsid w:val="008C1969"/>
    <w:rsid w:val="008C71AD"/>
    <w:rsid w:val="008C76A7"/>
    <w:rsid w:val="008C7CE8"/>
    <w:rsid w:val="008D1709"/>
    <w:rsid w:val="008D1A83"/>
    <w:rsid w:val="008D335B"/>
    <w:rsid w:val="008D55FC"/>
    <w:rsid w:val="008D57A8"/>
    <w:rsid w:val="008E1E3D"/>
    <w:rsid w:val="008E66BB"/>
    <w:rsid w:val="008F2D50"/>
    <w:rsid w:val="008F7D77"/>
    <w:rsid w:val="00902A1E"/>
    <w:rsid w:val="00903222"/>
    <w:rsid w:val="00906A61"/>
    <w:rsid w:val="0091064D"/>
    <w:rsid w:val="0091777E"/>
    <w:rsid w:val="00920CA0"/>
    <w:rsid w:val="009311A1"/>
    <w:rsid w:val="00931685"/>
    <w:rsid w:val="00931BDD"/>
    <w:rsid w:val="00932FC2"/>
    <w:rsid w:val="00935047"/>
    <w:rsid w:val="00936A75"/>
    <w:rsid w:val="00937A03"/>
    <w:rsid w:val="00950D87"/>
    <w:rsid w:val="00950E29"/>
    <w:rsid w:val="00950F38"/>
    <w:rsid w:val="00953519"/>
    <w:rsid w:val="00956D83"/>
    <w:rsid w:val="00957F11"/>
    <w:rsid w:val="00961737"/>
    <w:rsid w:val="00961804"/>
    <w:rsid w:val="00971232"/>
    <w:rsid w:val="00987805"/>
    <w:rsid w:val="00987A69"/>
    <w:rsid w:val="00987E94"/>
    <w:rsid w:val="009927C5"/>
    <w:rsid w:val="00993E41"/>
    <w:rsid w:val="00994990"/>
    <w:rsid w:val="009949B5"/>
    <w:rsid w:val="009A3138"/>
    <w:rsid w:val="009B7498"/>
    <w:rsid w:val="009C68BA"/>
    <w:rsid w:val="009D0190"/>
    <w:rsid w:val="009D1CA4"/>
    <w:rsid w:val="009D26AE"/>
    <w:rsid w:val="009D32B2"/>
    <w:rsid w:val="009E0D4D"/>
    <w:rsid w:val="009E192C"/>
    <w:rsid w:val="009E7368"/>
    <w:rsid w:val="009F1AFF"/>
    <w:rsid w:val="009F79C1"/>
    <w:rsid w:val="00A00019"/>
    <w:rsid w:val="00A06825"/>
    <w:rsid w:val="00A11ED9"/>
    <w:rsid w:val="00A11F4E"/>
    <w:rsid w:val="00A12BA1"/>
    <w:rsid w:val="00A13614"/>
    <w:rsid w:val="00A144F7"/>
    <w:rsid w:val="00A17018"/>
    <w:rsid w:val="00A17B2B"/>
    <w:rsid w:val="00A17F5E"/>
    <w:rsid w:val="00A17FFE"/>
    <w:rsid w:val="00A21016"/>
    <w:rsid w:val="00A22A31"/>
    <w:rsid w:val="00A31A7D"/>
    <w:rsid w:val="00A34705"/>
    <w:rsid w:val="00A348CE"/>
    <w:rsid w:val="00A400CF"/>
    <w:rsid w:val="00A41D1D"/>
    <w:rsid w:val="00A42729"/>
    <w:rsid w:val="00A51814"/>
    <w:rsid w:val="00A51AD1"/>
    <w:rsid w:val="00A53AD9"/>
    <w:rsid w:val="00A553A9"/>
    <w:rsid w:val="00A57A87"/>
    <w:rsid w:val="00A60E8E"/>
    <w:rsid w:val="00A70DF6"/>
    <w:rsid w:val="00A84E4C"/>
    <w:rsid w:val="00A853DB"/>
    <w:rsid w:val="00A90A9D"/>
    <w:rsid w:val="00A911B7"/>
    <w:rsid w:val="00A96708"/>
    <w:rsid w:val="00AA180B"/>
    <w:rsid w:val="00AA32DA"/>
    <w:rsid w:val="00AA6DAB"/>
    <w:rsid w:val="00AB0636"/>
    <w:rsid w:val="00AB12A1"/>
    <w:rsid w:val="00AC0785"/>
    <w:rsid w:val="00AC5011"/>
    <w:rsid w:val="00AC67EF"/>
    <w:rsid w:val="00AD1917"/>
    <w:rsid w:val="00AD23CE"/>
    <w:rsid w:val="00AD3941"/>
    <w:rsid w:val="00AD7323"/>
    <w:rsid w:val="00AE2EC7"/>
    <w:rsid w:val="00AE467F"/>
    <w:rsid w:val="00AE5970"/>
    <w:rsid w:val="00AE5994"/>
    <w:rsid w:val="00AF0845"/>
    <w:rsid w:val="00AF08BD"/>
    <w:rsid w:val="00AF7E44"/>
    <w:rsid w:val="00B125C2"/>
    <w:rsid w:val="00B15BCF"/>
    <w:rsid w:val="00B371CA"/>
    <w:rsid w:val="00B405FA"/>
    <w:rsid w:val="00B436FA"/>
    <w:rsid w:val="00B53092"/>
    <w:rsid w:val="00B5798A"/>
    <w:rsid w:val="00B62EF0"/>
    <w:rsid w:val="00B660B6"/>
    <w:rsid w:val="00B67621"/>
    <w:rsid w:val="00B72FB0"/>
    <w:rsid w:val="00B75527"/>
    <w:rsid w:val="00B762DB"/>
    <w:rsid w:val="00B811A6"/>
    <w:rsid w:val="00B811FC"/>
    <w:rsid w:val="00B92BBE"/>
    <w:rsid w:val="00B9783C"/>
    <w:rsid w:val="00BA185E"/>
    <w:rsid w:val="00BA1BA5"/>
    <w:rsid w:val="00BA2544"/>
    <w:rsid w:val="00BA39DA"/>
    <w:rsid w:val="00BA73E4"/>
    <w:rsid w:val="00BC3935"/>
    <w:rsid w:val="00BC62CC"/>
    <w:rsid w:val="00BC7133"/>
    <w:rsid w:val="00BC72EB"/>
    <w:rsid w:val="00BC7D4D"/>
    <w:rsid w:val="00BD005A"/>
    <w:rsid w:val="00BE0724"/>
    <w:rsid w:val="00BE4502"/>
    <w:rsid w:val="00BE6DAE"/>
    <w:rsid w:val="00BF2ED8"/>
    <w:rsid w:val="00BF5302"/>
    <w:rsid w:val="00BF74BA"/>
    <w:rsid w:val="00BF798A"/>
    <w:rsid w:val="00C029BC"/>
    <w:rsid w:val="00C02E69"/>
    <w:rsid w:val="00C03580"/>
    <w:rsid w:val="00C0433A"/>
    <w:rsid w:val="00C04E72"/>
    <w:rsid w:val="00C076B4"/>
    <w:rsid w:val="00C10249"/>
    <w:rsid w:val="00C123F0"/>
    <w:rsid w:val="00C2419E"/>
    <w:rsid w:val="00C25A55"/>
    <w:rsid w:val="00C34229"/>
    <w:rsid w:val="00C34751"/>
    <w:rsid w:val="00C43668"/>
    <w:rsid w:val="00C51E99"/>
    <w:rsid w:val="00C52901"/>
    <w:rsid w:val="00C53DD3"/>
    <w:rsid w:val="00C554A9"/>
    <w:rsid w:val="00C605AF"/>
    <w:rsid w:val="00C61C9A"/>
    <w:rsid w:val="00C61D5E"/>
    <w:rsid w:val="00C65481"/>
    <w:rsid w:val="00C66184"/>
    <w:rsid w:val="00C6664E"/>
    <w:rsid w:val="00C70DB3"/>
    <w:rsid w:val="00C71F55"/>
    <w:rsid w:val="00C767E0"/>
    <w:rsid w:val="00C76C31"/>
    <w:rsid w:val="00C7776F"/>
    <w:rsid w:val="00C851AA"/>
    <w:rsid w:val="00C85A2E"/>
    <w:rsid w:val="00C868A8"/>
    <w:rsid w:val="00C905F7"/>
    <w:rsid w:val="00C92D4F"/>
    <w:rsid w:val="00C94529"/>
    <w:rsid w:val="00C95A51"/>
    <w:rsid w:val="00C96080"/>
    <w:rsid w:val="00CA7230"/>
    <w:rsid w:val="00CB2C18"/>
    <w:rsid w:val="00CB4E4E"/>
    <w:rsid w:val="00CC106D"/>
    <w:rsid w:val="00CC43D2"/>
    <w:rsid w:val="00CD176B"/>
    <w:rsid w:val="00CD2239"/>
    <w:rsid w:val="00CD3ACB"/>
    <w:rsid w:val="00CE41B0"/>
    <w:rsid w:val="00CE48F8"/>
    <w:rsid w:val="00CF00BE"/>
    <w:rsid w:val="00CF0825"/>
    <w:rsid w:val="00CF1A86"/>
    <w:rsid w:val="00CF71A3"/>
    <w:rsid w:val="00CF7242"/>
    <w:rsid w:val="00CF7A81"/>
    <w:rsid w:val="00D04184"/>
    <w:rsid w:val="00D068AC"/>
    <w:rsid w:val="00D12DA2"/>
    <w:rsid w:val="00D138C7"/>
    <w:rsid w:val="00D15D92"/>
    <w:rsid w:val="00D23BBC"/>
    <w:rsid w:val="00D24831"/>
    <w:rsid w:val="00D34A86"/>
    <w:rsid w:val="00D36226"/>
    <w:rsid w:val="00D425C3"/>
    <w:rsid w:val="00D47014"/>
    <w:rsid w:val="00D54331"/>
    <w:rsid w:val="00D579BC"/>
    <w:rsid w:val="00D57D38"/>
    <w:rsid w:val="00D610FD"/>
    <w:rsid w:val="00D61BDA"/>
    <w:rsid w:val="00D64415"/>
    <w:rsid w:val="00D65F52"/>
    <w:rsid w:val="00D666BB"/>
    <w:rsid w:val="00D70FB2"/>
    <w:rsid w:val="00D757A6"/>
    <w:rsid w:val="00D76A64"/>
    <w:rsid w:val="00D82DF6"/>
    <w:rsid w:val="00D85A46"/>
    <w:rsid w:val="00D87C0F"/>
    <w:rsid w:val="00D90E93"/>
    <w:rsid w:val="00D935CA"/>
    <w:rsid w:val="00DB66EB"/>
    <w:rsid w:val="00DB6D67"/>
    <w:rsid w:val="00DB7FA8"/>
    <w:rsid w:val="00DC315B"/>
    <w:rsid w:val="00DC77D8"/>
    <w:rsid w:val="00DD17E8"/>
    <w:rsid w:val="00DD2B22"/>
    <w:rsid w:val="00DE0585"/>
    <w:rsid w:val="00DE1A61"/>
    <w:rsid w:val="00DE1ED9"/>
    <w:rsid w:val="00DE3E8E"/>
    <w:rsid w:val="00DE68FD"/>
    <w:rsid w:val="00DF08BD"/>
    <w:rsid w:val="00DF27B4"/>
    <w:rsid w:val="00DF3E8F"/>
    <w:rsid w:val="00E014BD"/>
    <w:rsid w:val="00E11D49"/>
    <w:rsid w:val="00E13639"/>
    <w:rsid w:val="00E2137D"/>
    <w:rsid w:val="00E22AFE"/>
    <w:rsid w:val="00E2678A"/>
    <w:rsid w:val="00E26A98"/>
    <w:rsid w:val="00E30923"/>
    <w:rsid w:val="00E31DDE"/>
    <w:rsid w:val="00E35A0E"/>
    <w:rsid w:val="00E37406"/>
    <w:rsid w:val="00E43D26"/>
    <w:rsid w:val="00E43F19"/>
    <w:rsid w:val="00E44B86"/>
    <w:rsid w:val="00E45161"/>
    <w:rsid w:val="00E50E89"/>
    <w:rsid w:val="00E54868"/>
    <w:rsid w:val="00E55CB1"/>
    <w:rsid w:val="00E55E96"/>
    <w:rsid w:val="00E55FC3"/>
    <w:rsid w:val="00E61FD3"/>
    <w:rsid w:val="00E62DF6"/>
    <w:rsid w:val="00E66EF6"/>
    <w:rsid w:val="00E67623"/>
    <w:rsid w:val="00E73DB1"/>
    <w:rsid w:val="00E76485"/>
    <w:rsid w:val="00E76EE6"/>
    <w:rsid w:val="00E835DA"/>
    <w:rsid w:val="00E8423C"/>
    <w:rsid w:val="00E8438C"/>
    <w:rsid w:val="00E969C2"/>
    <w:rsid w:val="00E96F42"/>
    <w:rsid w:val="00EA40BF"/>
    <w:rsid w:val="00EA5F43"/>
    <w:rsid w:val="00EB2E52"/>
    <w:rsid w:val="00EB3D48"/>
    <w:rsid w:val="00EC2B0A"/>
    <w:rsid w:val="00EC392A"/>
    <w:rsid w:val="00EC65FE"/>
    <w:rsid w:val="00EC6CAD"/>
    <w:rsid w:val="00ED0708"/>
    <w:rsid w:val="00ED1C61"/>
    <w:rsid w:val="00ED5E8C"/>
    <w:rsid w:val="00EE318B"/>
    <w:rsid w:val="00EE3238"/>
    <w:rsid w:val="00EE58C7"/>
    <w:rsid w:val="00EE5D17"/>
    <w:rsid w:val="00EF0402"/>
    <w:rsid w:val="00EF2701"/>
    <w:rsid w:val="00EF6B13"/>
    <w:rsid w:val="00EF71F8"/>
    <w:rsid w:val="00EF7298"/>
    <w:rsid w:val="00F06519"/>
    <w:rsid w:val="00F117F9"/>
    <w:rsid w:val="00F22305"/>
    <w:rsid w:val="00F22A1C"/>
    <w:rsid w:val="00F24AD0"/>
    <w:rsid w:val="00F2521E"/>
    <w:rsid w:val="00F256E6"/>
    <w:rsid w:val="00F31280"/>
    <w:rsid w:val="00F32077"/>
    <w:rsid w:val="00F4310E"/>
    <w:rsid w:val="00F47F62"/>
    <w:rsid w:val="00F5625A"/>
    <w:rsid w:val="00F57A75"/>
    <w:rsid w:val="00F60823"/>
    <w:rsid w:val="00F7742F"/>
    <w:rsid w:val="00F80A95"/>
    <w:rsid w:val="00F8707B"/>
    <w:rsid w:val="00F87417"/>
    <w:rsid w:val="00F91028"/>
    <w:rsid w:val="00F91BB1"/>
    <w:rsid w:val="00F92422"/>
    <w:rsid w:val="00F92639"/>
    <w:rsid w:val="00FA379E"/>
    <w:rsid w:val="00FB7D0B"/>
    <w:rsid w:val="00FC0390"/>
    <w:rsid w:val="00FC2E1A"/>
    <w:rsid w:val="00FC444F"/>
    <w:rsid w:val="00FC6B9D"/>
    <w:rsid w:val="00FC7D2A"/>
    <w:rsid w:val="00FD0934"/>
    <w:rsid w:val="00FD260E"/>
    <w:rsid w:val="00FD7835"/>
    <w:rsid w:val="00FE0834"/>
    <w:rsid w:val="00FE25F4"/>
    <w:rsid w:val="00FE4A96"/>
    <w:rsid w:val="00FE665E"/>
    <w:rsid w:val="00FF4A67"/>
    <w:rsid w:val="00FF5660"/>
    <w:rsid w:val="00FF6074"/>
    <w:rsid w:val="00FF6349"/>
    <w:rsid w:val="1084A49F"/>
    <w:rsid w:val="1EB19BF1"/>
    <w:rsid w:val="29FF18F4"/>
    <w:rsid w:val="4BD2163F"/>
    <w:rsid w:val="4E1018C6"/>
    <w:rsid w:val="54FF2FD9"/>
    <w:rsid w:val="554A4787"/>
    <w:rsid w:val="6EC7057A"/>
    <w:rsid w:val="7018A625"/>
    <w:rsid w:val="73E07D1C"/>
    <w:rsid w:val="76F19A15"/>
    <w:rsid w:val="7991BD4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C1B50"/>
  <w15:chartTrackingRefBased/>
  <w15:docId w15:val="{696E1BF8-62FD-41FD-9C00-8235A8D84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b-N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D83"/>
    <w:pPr>
      <w:spacing w:after="160" w:line="259" w:lineRule="auto"/>
    </w:pPr>
    <w:rPr>
      <w:rFonts w:ascii="Open Sans" w:eastAsiaTheme="minorHAnsi" w:hAnsi="Open Sans" w:cs="Open Sans"/>
      <w:szCs w:val="22"/>
    </w:rPr>
  </w:style>
  <w:style w:type="paragraph" w:styleId="Overskrift1">
    <w:name w:val="heading 1"/>
    <w:basedOn w:val="Normal"/>
    <w:next w:val="Normal"/>
    <w:link w:val="Overskrift1Tegn"/>
    <w:uiPriority w:val="9"/>
    <w:qFormat/>
    <w:rsid w:val="00F91BB1"/>
    <w:pPr>
      <w:keepNext/>
      <w:keepLines/>
      <w:spacing w:before="320" w:after="0" w:line="240" w:lineRule="auto"/>
      <w:outlineLvl w:val="0"/>
    </w:pPr>
    <w:rPr>
      <w:rFonts w:ascii="Biryani Black" w:eastAsiaTheme="majorEastAsia" w:hAnsi="Biryani Black" w:cstheme="majorBidi"/>
      <w:color w:val="D74E4E"/>
      <w:sz w:val="32"/>
      <w:szCs w:val="32"/>
    </w:rPr>
  </w:style>
  <w:style w:type="paragraph" w:styleId="Overskrift2">
    <w:name w:val="heading 2"/>
    <w:basedOn w:val="Normal"/>
    <w:next w:val="Normal"/>
    <w:link w:val="Overskrift2Tegn"/>
    <w:uiPriority w:val="9"/>
    <w:unhideWhenUsed/>
    <w:qFormat/>
    <w:rsid w:val="00D90E93"/>
    <w:pPr>
      <w:keepNext/>
      <w:keepLines/>
      <w:spacing w:before="240" w:after="120" w:line="240" w:lineRule="auto"/>
      <w:outlineLvl w:val="1"/>
    </w:pPr>
    <w:rPr>
      <w:rFonts w:eastAsiaTheme="majorEastAsia"/>
      <w:b/>
      <w:color w:val="000000" w:themeColor="text1"/>
      <w:sz w:val="28"/>
      <w:szCs w:val="28"/>
      <w:lang w:val="da-DK" w:eastAsia="nb-NO"/>
    </w:rPr>
  </w:style>
  <w:style w:type="paragraph" w:styleId="Overskrift3">
    <w:name w:val="heading 3"/>
    <w:basedOn w:val="Normal"/>
    <w:next w:val="Normal"/>
    <w:link w:val="Overskrift3Tegn"/>
    <w:uiPriority w:val="9"/>
    <w:unhideWhenUsed/>
    <w:qFormat/>
    <w:rsid w:val="00D90E93"/>
    <w:pPr>
      <w:keepNext/>
      <w:keepLines/>
      <w:spacing w:before="240" w:after="120" w:line="240" w:lineRule="auto"/>
      <w:outlineLvl w:val="2"/>
    </w:pPr>
    <w:rPr>
      <w:rFonts w:eastAsiaTheme="majorEastAsia"/>
      <w:b/>
      <w:color w:val="4D4B54" w:themeColor="accent4"/>
      <w:sz w:val="24"/>
      <w:szCs w:val="32"/>
      <w:lang w:eastAsia="nb-NO"/>
    </w:rPr>
  </w:style>
  <w:style w:type="paragraph" w:styleId="Overskrift4">
    <w:name w:val="heading 4"/>
    <w:basedOn w:val="Normal"/>
    <w:next w:val="Normal"/>
    <w:link w:val="Overskrift4Tegn"/>
    <w:uiPriority w:val="9"/>
    <w:unhideWhenUsed/>
    <w:qFormat/>
    <w:rsid w:val="00165C27"/>
    <w:pPr>
      <w:keepNext/>
      <w:keepLines/>
      <w:spacing w:before="40" w:after="240"/>
      <w:outlineLvl w:val="3"/>
    </w:pPr>
    <w:rPr>
      <w:rFonts w:eastAsiaTheme="majorEastAsia"/>
      <w:iCs/>
      <w:noProof/>
      <w:color w:val="4D4B54" w:themeColor="accent4"/>
      <w:lang w:eastAsia="nb-NO"/>
    </w:rPr>
  </w:style>
  <w:style w:type="paragraph" w:styleId="Overskrift5">
    <w:name w:val="heading 5"/>
    <w:basedOn w:val="Normal"/>
    <w:next w:val="Normal"/>
    <w:link w:val="Overskrift5Tegn"/>
    <w:uiPriority w:val="9"/>
    <w:unhideWhenUsed/>
    <w:qFormat/>
    <w:rsid w:val="004B4364"/>
    <w:pPr>
      <w:keepNext/>
      <w:keepLines/>
      <w:spacing w:before="40" w:after="0"/>
      <w:outlineLvl w:val="4"/>
    </w:pPr>
    <w:rPr>
      <w:rFonts w:ascii="Biryani" w:eastAsiaTheme="majorEastAsia" w:hAnsi="Biryani" w:cstheme="majorBidi"/>
      <w:i/>
      <w:color w:val="000000" w:themeColor="text1"/>
    </w:rPr>
  </w:style>
  <w:style w:type="paragraph" w:styleId="Overskrift6">
    <w:name w:val="heading 6"/>
    <w:basedOn w:val="Normal"/>
    <w:next w:val="Normal"/>
    <w:link w:val="Overskrift6Tegn"/>
    <w:uiPriority w:val="9"/>
    <w:unhideWhenUsed/>
    <w:rsid w:val="00F91BB1"/>
    <w:pPr>
      <w:keepNext/>
      <w:keepLines/>
      <w:spacing w:before="40" w:after="0"/>
      <w:outlineLvl w:val="5"/>
    </w:pPr>
    <w:rPr>
      <w:rFonts w:asciiTheme="majorHAnsi" w:eastAsiaTheme="majorEastAsia" w:hAnsiTheme="majorHAnsi" w:cstheme="majorBidi"/>
      <w:i/>
      <w:iCs/>
      <w:color w:val="D74E4E" w:themeColor="text2"/>
      <w:sz w:val="21"/>
      <w:szCs w:val="21"/>
    </w:rPr>
  </w:style>
  <w:style w:type="paragraph" w:styleId="Overskrift7">
    <w:name w:val="heading 7"/>
    <w:basedOn w:val="Normal"/>
    <w:next w:val="Normal"/>
    <w:link w:val="Overskrift7Tegn"/>
    <w:uiPriority w:val="9"/>
    <w:semiHidden/>
    <w:unhideWhenUsed/>
    <w:rsid w:val="00F91BB1"/>
    <w:pPr>
      <w:keepNext/>
      <w:keepLines/>
      <w:spacing w:before="40" w:after="0"/>
      <w:outlineLvl w:val="6"/>
    </w:pPr>
    <w:rPr>
      <w:rFonts w:asciiTheme="majorHAnsi" w:eastAsiaTheme="majorEastAsia" w:hAnsiTheme="majorHAnsi" w:cstheme="majorBidi"/>
      <w:i/>
      <w:iCs/>
      <w:color w:val="771B1B" w:themeColor="accent1" w:themeShade="80"/>
      <w:sz w:val="21"/>
      <w:szCs w:val="21"/>
    </w:rPr>
  </w:style>
  <w:style w:type="paragraph" w:styleId="Overskrift8">
    <w:name w:val="heading 8"/>
    <w:basedOn w:val="Normal"/>
    <w:next w:val="Normal"/>
    <w:link w:val="Overskrift8Tegn"/>
    <w:uiPriority w:val="9"/>
    <w:semiHidden/>
    <w:unhideWhenUsed/>
    <w:qFormat/>
    <w:rsid w:val="00F91BB1"/>
    <w:pPr>
      <w:keepNext/>
      <w:keepLines/>
      <w:spacing w:before="40" w:after="0"/>
      <w:outlineLvl w:val="7"/>
    </w:pPr>
    <w:rPr>
      <w:rFonts w:asciiTheme="majorHAnsi" w:eastAsiaTheme="majorEastAsia" w:hAnsiTheme="majorHAnsi" w:cstheme="majorBidi"/>
      <w:b/>
      <w:bCs/>
      <w:color w:val="D74E4E" w:themeColor="text2"/>
    </w:rPr>
  </w:style>
  <w:style w:type="paragraph" w:styleId="Overskrift9">
    <w:name w:val="heading 9"/>
    <w:basedOn w:val="Normal"/>
    <w:next w:val="Normal"/>
    <w:link w:val="Overskrift9Tegn"/>
    <w:uiPriority w:val="9"/>
    <w:semiHidden/>
    <w:unhideWhenUsed/>
    <w:qFormat/>
    <w:rsid w:val="00F91BB1"/>
    <w:pPr>
      <w:keepNext/>
      <w:keepLines/>
      <w:spacing w:before="40" w:after="0"/>
      <w:outlineLvl w:val="8"/>
    </w:pPr>
    <w:rPr>
      <w:rFonts w:asciiTheme="majorHAnsi" w:eastAsiaTheme="majorEastAsia" w:hAnsiTheme="majorHAnsi" w:cstheme="majorBidi"/>
      <w:b/>
      <w:bCs/>
      <w:i/>
      <w:iCs/>
      <w:color w:val="D74E4E" w:themeColor="text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D90E93"/>
    <w:rPr>
      <w:rFonts w:ascii="Open Sans" w:eastAsiaTheme="majorEastAsia" w:hAnsi="Open Sans" w:cs="Open Sans"/>
      <w:b/>
      <w:color w:val="000000" w:themeColor="text1"/>
      <w:sz w:val="28"/>
      <w:szCs w:val="28"/>
      <w:lang w:val="da-DK" w:eastAsia="nb-NO"/>
    </w:rPr>
  </w:style>
  <w:style w:type="paragraph" w:styleId="Bobletekst">
    <w:name w:val="Balloon Text"/>
    <w:basedOn w:val="Normal"/>
    <w:link w:val="BobletekstTegn"/>
    <w:uiPriority w:val="99"/>
    <w:semiHidden/>
    <w:unhideWhenUsed/>
    <w:rsid w:val="002737C1"/>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2737C1"/>
    <w:rPr>
      <w:rFonts w:ascii="Segoe UI" w:hAnsi="Segoe UI" w:cs="Segoe UI"/>
      <w:sz w:val="18"/>
      <w:szCs w:val="18"/>
    </w:rPr>
  </w:style>
  <w:style w:type="character" w:customStyle="1" w:styleId="Overskrift1Tegn">
    <w:name w:val="Overskrift 1 Tegn"/>
    <w:basedOn w:val="Standardskriftforavsnitt"/>
    <w:link w:val="Overskrift1"/>
    <w:uiPriority w:val="9"/>
    <w:rsid w:val="00F91BB1"/>
    <w:rPr>
      <w:rFonts w:ascii="Biryani Black" w:eastAsiaTheme="majorEastAsia" w:hAnsi="Biryani Black" w:cstheme="majorBidi"/>
      <w:color w:val="D74E4E"/>
      <w:sz w:val="32"/>
      <w:szCs w:val="32"/>
    </w:rPr>
  </w:style>
  <w:style w:type="character" w:customStyle="1" w:styleId="Overskrift3Tegn">
    <w:name w:val="Overskrift 3 Tegn"/>
    <w:basedOn w:val="Standardskriftforavsnitt"/>
    <w:link w:val="Overskrift3"/>
    <w:uiPriority w:val="9"/>
    <w:rsid w:val="00D90E93"/>
    <w:rPr>
      <w:rFonts w:ascii="Open Sans" w:eastAsiaTheme="majorEastAsia" w:hAnsi="Open Sans" w:cs="Open Sans"/>
      <w:b/>
      <w:color w:val="4D4B54" w:themeColor="accent4"/>
      <w:sz w:val="24"/>
      <w:szCs w:val="32"/>
      <w:lang w:eastAsia="nb-NO"/>
    </w:rPr>
  </w:style>
  <w:style w:type="character" w:customStyle="1" w:styleId="Overskrift4Tegn">
    <w:name w:val="Overskrift 4 Tegn"/>
    <w:basedOn w:val="Standardskriftforavsnitt"/>
    <w:link w:val="Overskrift4"/>
    <w:uiPriority w:val="9"/>
    <w:rsid w:val="00165C27"/>
    <w:rPr>
      <w:rFonts w:ascii="Open Sans" w:eastAsiaTheme="majorEastAsia" w:hAnsi="Open Sans" w:cs="Open Sans"/>
      <w:iCs/>
      <w:noProof/>
      <w:color w:val="4D4B54" w:themeColor="accent4"/>
      <w:szCs w:val="22"/>
      <w:lang w:eastAsia="nb-NO"/>
    </w:rPr>
  </w:style>
  <w:style w:type="paragraph" w:styleId="Overskriftforinnholdsfortegnelse">
    <w:name w:val="TOC Heading"/>
    <w:basedOn w:val="Overskrift1"/>
    <w:next w:val="Normal"/>
    <w:uiPriority w:val="39"/>
    <w:unhideWhenUsed/>
    <w:qFormat/>
    <w:rsid w:val="00F91BB1"/>
    <w:pPr>
      <w:outlineLvl w:val="9"/>
    </w:pPr>
  </w:style>
  <w:style w:type="paragraph" w:styleId="INNH1">
    <w:name w:val="toc 1"/>
    <w:basedOn w:val="Normal"/>
    <w:next w:val="Normal"/>
    <w:link w:val="INNH1Tegn"/>
    <w:autoRedefine/>
    <w:uiPriority w:val="39"/>
    <w:unhideWhenUsed/>
    <w:rsid w:val="00EF6B13"/>
    <w:pPr>
      <w:spacing w:after="100"/>
    </w:pPr>
  </w:style>
  <w:style w:type="paragraph" w:styleId="INNH2">
    <w:name w:val="toc 2"/>
    <w:basedOn w:val="Normal"/>
    <w:next w:val="Normal"/>
    <w:autoRedefine/>
    <w:uiPriority w:val="39"/>
    <w:unhideWhenUsed/>
    <w:rsid w:val="00EF6B13"/>
    <w:pPr>
      <w:spacing w:after="100"/>
      <w:ind w:left="220"/>
    </w:pPr>
  </w:style>
  <w:style w:type="paragraph" w:styleId="INNH3">
    <w:name w:val="toc 3"/>
    <w:basedOn w:val="Normal"/>
    <w:next w:val="Normal"/>
    <w:autoRedefine/>
    <w:uiPriority w:val="39"/>
    <w:unhideWhenUsed/>
    <w:rsid w:val="00354E25"/>
    <w:pPr>
      <w:tabs>
        <w:tab w:val="right" w:leader="dot" w:pos="9062"/>
      </w:tabs>
      <w:spacing w:after="100"/>
      <w:ind w:left="454"/>
    </w:pPr>
  </w:style>
  <w:style w:type="character" w:styleId="Hyperkobling">
    <w:name w:val="Hyperlink"/>
    <w:basedOn w:val="Standardskriftforavsnitt"/>
    <w:uiPriority w:val="99"/>
    <w:unhideWhenUsed/>
    <w:rsid w:val="00EF6B13"/>
    <w:rPr>
      <w:color w:val="D74E4E" w:themeColor="hyperlink"/>
      <w:u w:val="single"/>
    </w:rPr>
  </w:style>
  <w:style w:type="table" w:styleId="Tabellrutenett">
    <w:name w:val="Table Grid"/>
    <w:basedOn w:val="Vanligtabell"/>
    <w:uiPriority w:val="59"/>
    <w:rsid w:val="00BC39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rsid w:val="00F91BB1"/>
    <w:pPr>
      <w:spacing w:after="0" w:line="240" w:lineRule="auto"/>
    </w:pPr>
  </w:style>
  <w:style w:type="character" w:customStyle="1" w:styleId="Overskrift5Tegn">
    <w:name w:val="Overskrift 5 Tegn"/>
    <w:basedOn w:val="Standardskriftforavsnitt"/>
    <w:link w:val="Overskrift5"/>
    <w:uiPriority w:val="9"/>
    <w:rsid w:val="004B4364"/>
    <w:rPr>
      <w:rFonts w:ascii="Biryani" w:eastAsiaTheme="majorEastAsia" w:hAnsi="Biryani" w:cstheme="majorBidi"/>
      <w:i/>
      <w:color w:val="000000" w:themeColor="text1"/>
      <w:szCs w:val="22"/>
    </w:rPr>
  </w:style>
  <w:style w:type="character" w:customStyle="1" w:styleId="Overskrift6Tegn">
    <w:name w:val="Overskrift 6 Tegn"/>
    <w:basedOn w:val="Standardskriftforavsnitt"/>
    <w:link w:val="Overskrift6"/>
    <w:uiPriority w:val="9"/>
    <w:rsid w:val="00F91BB1"/>
    <w:rPr>
      <w:rFonts w:asciiTheme="majorHAnsi" w:eastAsiaTheme="majorEastAsia" w:hAnsiTheme="majorHAnsi" w:cstheme="majorBidi"/>
      <w:i/>
      <w:iCs/>
      <w:color w:val="D74E4E" w:themeColor="text2"/>
      <w:sz w:val="21"/>
      <w:szCs w:val="21"/>
    </w:rPr>
  </w:style>
  <w:style w:type="character" w:customStyle="1" w:styleId="Overskrift7Tegn">
    <w:name w:val="Overskrift 7 Tegn"/>
    <w:basedOn w:val="Standardskriftforavsnitt"/>
    <w:link w:val="Overskrift7"/>
    <w:uiPriority w:val="9"/>
    <w:semiHidden/>
    <w:rsid w:val="00F91BB1"/>
    <w:rPr>
      <w:rFonts w:asciiTheme="majorHAnsi" w:eastAsiaTheme="majorEastAsia" w:hAnsiTheme="majorHAnsi" w:cstheme="majorBidi"/>
      <w:i/>
      <w:iCs/>
      <w:color w:val="771B1B" w:themeColor="accent1" w:themeShade="80"/>
      <w:sz w:val="21"/>
      <w:szCs w:val="21"/>
    </w:rPr>
  </w:style>
  <w:style w:type="character" w:customStyle="1" w:styleId="Overskrift8Tegn">
    <w:name w:val="Overskrift 8 Tegn"/>
    <w:basedOn w:val="Standardskriftforavsnitt"/>
    <w:link w:val="Overskrift8"/>
    <w:uiPriority w:val="9"/>
    <w:semiHidden/>
    <w:rsid w:val="00F91BB1"/>
    <w:rPr>
      <w:rFonts w:asciiTheme="majorHAnsi" w:eastAsiaTheme="majorEastAsia" w:hAnsiTheme="majorHAnsi" w:cstheme="majorBidi"/>
      <w:b/>
      <w:bCs/>
      <w:color w:val="D74E4E" w:themeColor="text2"/>
    </w:rPr>
  </w:style>
  <w:style w:type="character" w:customStyle="1" w:styleId="Overskrift9Tegn">
    <w:name w:val="Overskrift 9 Tegn"/>
    <w:basedOn w:val="Standardskriftforavsnitt"/>
    <w:link w:val="Overskrift9"/>
    <w:uiPriority w:val="9"/>
    <w:semiHidden/>
    <w:rsid w:val="00F91BB1"/>
    <w:rPr>
      <w:rFonts w:asciiTheme="majorHAnsi" w:eastAsiaTheme="majorEastAsia" w:hAnsiTheme="majorHAnsi" w:cstheme="majorBidi"/>
      <w:b/>
      <w:bCs/>
      <w:i/>
      <w:iCs/>
      <w:color w:val="D74E4E" w:themeColor="text2"/>
    </w:rPr>
  </w:style>
  <w:style w:type="paragraph" w:styleId="Bildetekst">
    <w:name w:val="caption"/>
    <w:basedOn w:val="Normal"/>
    <w:next w:val="Normal"/>
    <w:uiPriority w:val="35"/>
    <w:unhideWhenUsed/>
    <w:qFormat/>
    <w:rsid w:val="00F80A95"/>
    <w:pPr>
      <w:spacing w:line="240" w:lineRule="auto"/>
    </w:pPr>
    <w:rPr>
      <w:bCs/>
      <w:smallCaps/>
      <w:color w:val="7F7F7F" w:themeColor="text1" w:themeTint="80"/>
      <w:spacing w:val="6"/>
      <w:sz w:val="16"/>
    </w:rPr>
  </w:style>
  <w:style w:type="paragraph" w:styleId="Tittel">
    <w:name w:val="Title"/>
    <w:basedOn w:val="Normal"/>
    <w:next w:val="Normal"/>
    <w:link w:val="TittelTegn"/>
    <w:uiPriority w:val="10"/>
    <w:qFormat/>
    <w:rsid w:val="00956D83"/>
    <w:pPr>
      <w:spacing w:before="120" w:after="0" w:line="240" w:lineRule="auto"/>
      <w:contextualSpacing/>
      <w:jc w:val="center"/>
    </w:pPr>
    <w:rPr>
      <w:rFonts w:eastAsiaTheme="majorEastAsia"/>
      <w:b/>
      <w:bCs/>
      <w:color w:val="000000" w:themeColor="text1"/>
      <w:spacing w:val="-10"/>
      <w:sz w:val="48"/>
      <w:szCs w:val="48"/>
    </w:rPr>
  </w:style>
  <w:style w:type="character" w:customStyle="1" w:styleId="TittelTegn">
    <w:name w:val="Tittel Tegn"/>
    <w:basedOn w:val="Standardskriftforavsnitt"/>
    <w:link w:val="Tittel"/>
    <w:uiPriority w:val="10"/>
    <w:rsid w:val="00956D83"/>
    <w:rPr>
      <w:rFonts w:ascii="Open Sans" w:eastAsiaTheme="majorEastAsia" w:hAnsi="Open Sans" w:cs="Open Sans"/>
      <w:b/>
      <w:bCs/>
      <w:color w:val="000000" w:themeColor="text1"/>
      <w:spacing w:val="-10"/>
      <w:sz w:val="48"/>
      <w:szCs w:val="48"/>
    </w:rPr>
  </w:style>
  <w:style w:type="paragraph" w:styleId="Undertittel">
    <w:name w:val="Subtitle"/>
    <w:basedOn w:val="Normal"/>
    <w:next w:val="Normal"/>
    <w:link w:val="UndertittelTegn"/>
    <w:uiPriority w:val="11"/>
    <w:rsid w:val="00F91BB1"/>
    <w:pPr>
      <w:numPr>
        <w:ilvl w:val="1"/>
      </w:numPr>
      <w:spacing w:line="240" w:lineRule="auto"/>
    </w:pPr>
    <w:rPr>
      <w:rFonts w:asciiTheme="majorHAnsi" w:eastAsiaTheme="majorEastAsia" w:hAnsiTheme="majorHAnsi" w:cstheme="majorBidi"/>
      <w:sz w:val="24"/>
      <w:szCs w:val="24"/>
    </w:rPr>
  </w:style>
  <w:style w:type="character" w:customStyle="1" w:styleId="UndertittelTegn">
    <w:name w:val="Undertittel Tegn"/>
    <w:basedOn w:val="Standardskriftforavsnitt"/>
    <w:link w:val="Undertittel"/>
    <w:uiPriority w:val="11"/>
    <w:rsid w:val="00F91BB1"/>
    <w:rPr>
      <w:rFonts w:asciiTheme="majorHAnsi" w:eastAsiaTheme="majorEastAsia" w:hAnsiTheme="majorHAnsi" w:cstheme="majorBidi"/>
      <w:sz w:val="24"/>
      <w:szCs w:val="24"/>
    </w:rPr>
  </w:style>
  <w:style w:type="character" w:styleId="Sterk">
    <w:name w:val="Strong"/>
    <w:basedOn w:val="Standardskriftforavsnitt"/>
    <w:uiPriority w:val="22"/>
    <w:rsid w:val="00773436"/>
    <w:rPr>
      <w:rFonts w:ascii="Biryani Black" w:hAnsi="Biryani Black"/>
      <w:b w:val="0"/>
      <w:bCs/>
      <w:color w:val="D74E4E"/>
      <w:sz w:val="32"/>
    </w:rPr>
  </w:style>
  <w:style w:type="character" w:styleId="Utheving">
    <w:name w:val="Emphasis"/>
    <w:basedOn w:val="Standardskriftforavsnitt"/>
    <w:uiPriority w:val="20"/>
    <w:qFormat/>
    <w:rsid w:val="00F91BB1"/>
    <w:rPr>
      <w:i/>
      <w:iCs/>
    </w:rPr>
  </w:style>
  <w:style w:type="paragraph" w:styleId="Sitat">
    <w:name w:val="Quote"/>
    <w:basedOn w:val="Normal"/>
    <w:next w:val="Normal"/>
    <w:link w:val="SitatTegn"/>
    <w:uiPriority w:val="29"/>
    <w:rsid w:val="00F91BB1"/>
    <w:pPr>
      <w:spacing w:before="160"/>
      <w:ind w:left="720" w:right="720"/>
    </w:pPr>
    <w:rPr>
      <w:i/>
      <w:iCs/>
      <w:color w:val="404040" w:themeColor="text1" w:themeTint="BF"/>
    </w:rPr>
  </w:style>
  <w:style w:type="character" w:customStyle="1" w:styleId="SitatTegn">
    <w:name w:val="Sitat Tegn"/>
    <w:basedOn w:val="Standardskriftforavsnitt"/>
    <w:link w:val="Sitat"/>
    <w:uiPriority w:val="29"/>
    <w:rsid w:val="00F91BB1"/>
    <w:rPr>
      <w:i/>
      <w:iCs/>
      <w:color w:val="404040" w:themeColor="text1" w:themeTint="BF"/>
    </w:rPr>
  </w:style>
  <w:style w:type="paragraph" w:styleId="Sterktsitat">
    <w:name w:val="Intense Quote"/>
    <w:basedOn w:val="Normal"/>
    <w:next w:val="Normal"/>
    <w:link w:val="SterktsitatTegn"/>
    <w:uiPriority w:val="30"/>
    <w:rsid w:val="00F91BB1"/>
    <w:pPr>
      <w:pBdr>
        <w:left w:val="single" w:sz="18" w:space="12" w:color="D74E4E" w:themeColor="accent1"/>
      </w:pBdr>
      <w:spacing w:before="100" w:beforeAutospacing="1" w:line="300" w:lineRule="auto"/>
      <w:ind w:left="1224" w:right="1224"/>
    </w:pPr>
    <w:rPr>
      <w:rFonts w:asciiTheme="majorHAnsi" w:eastAsiaTheme="majorEastAsia" w:hAnsiTheme="majorHAnsi" w:cstheme="majorBidi"/>
      <w:color w:val="D74E4E" w:themeColor="accent1"/>
      <w:sz w:val="28"/>
      <w:szCs w:val="28"/>
    </w:rPr>
  </w:style>
  <w:style w:type="character" w:customStyle="1" w:styleId="SterktsitatTegn">
    <w:name w:val="Sterkt sitat Tegn"/>
    <w:basedOn w:val="Standardskriftforavsnitt"/>
    <w:link w:val="Sterktsitat"/>
    <w:uiPriority w:val="30"/>
    <w:rsid w:val="00F91BB1"/>
    <w:rPr>
      <w:rFonts w:asciiTheme="majorHAnsi" w:eastAsiaTheme="majorEastAsia" w:hAnsiTheme="majorHAnsi" w:cstheme="majorBidi"/>
      <w:color w:val="D74E4E" w:themeColor="accent1"/>
      <w:sz w:val="28"/>
      <w:szCs w:val="28"/>
    </w:rPr>
  </w:style>
  <w:style w:type="character" w:styleId="Svakutheving">
    <w:name w:val="Subtle Emphasis"/>
    <w:basedOn w:val="Standardskriftforavsnitt"/>
    <w:uiPriority w:val="19"/>
    <w:rsid w:val="00F91BB1"/>
    <w:rPr>
      <w:i/>
      <w:iCs/>
      <w:color w:val="404040" w:themeColor="text1" w:themeTint="BF"/>
    </w:rPr>
  </w:style>
  <w:style w:type="character" w:styleId="Sterkutheving">
    <w:name w:val="Intense Emphasis"/>
    <w:basedOn w:val="Standardskriftforavsnitt"/>
    <w:uiPriority w:val="21"/>
    <w:rsid w:val="00F91BB1"/>
    <w:rPr>
      <w:b/>
      <w:bCs/>
      <w:i/>
      <w:iCs/>
    </w:rPr>
  </w:style>
  <w:style w:type="character" w:styleId="Svakreferanse">
    <w:name w:val="Subtle Reference"/>
    <w:basedOn w:val="Standardskriftforavsnitt"/>
    <w:uiPriority w:val="31"/>
    <w:rsid w:val="00F91BB1"/>
    <w:rPr>
      <w:smallCaps/>
      <w:color w:val="404040" w:themeColor="text1" w:themeTint="BF"/>
      <w:u w:val="single" w:color="7F7F7F" w:themeColor="text1" w:themeTint="80"/>
    </w:rPr>
  </w:style>
  <w:style w:type="character" w:styleId="Sterkreferanse">
    <w:name w:val="Intense Reference"/>
    <w:basedOn w:val="Standardskriftforavsnitt"/>
    <w:uiPriority w:val="32"/>
    <w:rsid w:val="00F91BB1"/>
    <w:rPr>
      <w:b/>
      <w:bCs/>
      <w:smallCaps/>
      <w:spacing w:val="5"/>
      <w:u w:val="single"/>
    </w:rPr>
  </w:style>
  <w:style w:type="character" w:styleId="Boktittel">
    <w:name w:val="Book Title"/>
    <w:basedOn w:val="Standardskriftforavsnitt"/>
    <w:uiPriority w:val="33"/>
    <w:rsid w:val="00F91BB1"/>
    <w:rPr>
      <w:b/>
      <w:bCs/>
      <w:smallCaps/>
    </w:rPr>
  </w:style>
  <w:style w:type="paragraph" w:styleId="Topptekst">
    <w:name w:val="header"/>
    <w:basedOn w:val="Normal"/>
    <w:link w:val="TopptekstTegn"/>
    <w:unhideWhenUsed/>
    <w:rsid w:val="00F91BB1"/>
    <w:pPr>
      <w:tabs>
        <w:tab w:val="center" w:pos="4536"/>
        <w:tab w:val="right" w:pos="9072"/>
      </w:tabs>
      <w:spacing w:after="0" w:line="240" w:lineRule="auto"/>
    </w:pPr>
  </w:style>
  <w:style w:type="character" w:customStyle="1" w:styleId="TopptekstTegn">
    <w:name w:val="Topptekst Tegn"/>
    <w:basedOn w:val="Standardskriftforavsnitt"/>
    <w:link w:val="Topptekst"/>
    <w:rsid w:val="00F91BB1"/>
    <w:rPr>
      <w:rFonts w:ascii="Open Sans" w:hAnsi="Open Sans"/>
    </w:rPr>
  </w:style>
  <w:style w:type="paragraph" w:styleId="Bunntekst">
    <w:name w:val="footer"/>
    <w:basedOn w:val="Normal"/>
    <w:link w:val="BunntekstTegn"/>
    <w:unhideWhenUsed/>
    <w:rsid w:val="00F91BB1"/>
    <w:pPr>
      <w:tabs>
        <w:tab w:val="center" w:pos="4536"/>
        <w:tab w:val="right" w:pos="9072"/>
      </w:tabs>
      <w:spacing w:after="0" w:line="240" w:lineRule="auto"/>
    </w:pPr>
  </w:style>
  <w:style w:type="character" w:customStyle="1" w:styleId="BunntekstTegn">
    <w:name w:val="Bunntekst Tegn"/>
    <w:basedOn w:val="Standardskriftforavsnitt"/>
    <w:link w:val="Bunntekst"/>
    <w:rsid w:val="00F91BB1"/>
    <w:rPr>
      <w:rFonts w:ascii="Open Sans" w:hAnsi="Open Sans"/>
    </w:rPr>
  </w:style>
  <w:style w:type="character" w:styleId="Plassholdertekst">
    <w:name w:val="Placeholder Text"/>
    <w:basedOn w:val="Standardskriftforavsnitt"/>
    <w:uiPriority w:val="99"/>
    <w:semiHidden/>
    <w:rsid w:val="00154478"/>
    <w:rPr>
      <w:color w:val="808080"/>
    </w:rPr>
  </w:style>
  <w:style w:type="table" w:customStyle="1" w:styleId="Tabellrutenett2">
    <w:name w:val="Tabellrutenett2"/>
    <w:basedOn w:val="Vanligtabell"/>
    <w:next w:val="Tabellrutenett"/>
    <w:rsid w:val="0003165C"/>
    <w:pPr>
      <w:spacing w:after="0" w:line="240" w:lineRule="auto"/>
    </w:pPr>
    <w:rPr>
      <w:rFonts w:ascii="Times New Roman" w:eastAsia="Times New Roman" w:hAnsi="Times New Roman" w:cs="Times New Roman"/>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aliases w:val="EG Bullet 1,Punktliste nivå 1,List Paragraph1,List Paragraph - kulepunkter,Heading 22,Punktliste nivŒ 1,Bullet List,FooterText,numbered,Paragraphe de liste1,lp1,Provokasjon.,Bullet list,Brief List Paragraph 1,Recommendation,L,列出段落"/>
    <w:basedOn w:val="Normal"/>
    <w:link w:val="ListeavsnittTegn"/>
    <w:uiPriority w:val="34"/>
    <w:qFormat/>
    <w:rsid w:val="001D6D6E"/>
    <w:pPr>
      <w:widowControl w:val="0"/>
      <w:numPr>
        <w:numId w:val="1"/>
      </w:numPr>
      <w:tabs>
        <w:tab w:val="right" w:pos="8364"/>
      </w:tabs>
      <w:overflowPunct w:val="0"/>
      <w:autoSpaceDE w:val="0"/>
      <w:autoSpaceDN w:val="0"/>
      <w:adjustRightInd w:val="0"/>
      <w:spacing w:before="200" w:after="0" w:line="276" w:lineRule="auto"/>
      <w:contextualSpacing/>
    </w:pPr>
    <w:rPr>
      <w:rFonts w:eastAsia="Times New Roman"/>
      <w:color w:val="1A1A1A" w:themeColor="background2" w:themeShade="1A"/>
      <w:kern w:val="28"/>
      <w:szCs w:val="24"/>
      <w:lang w:eastAsia="nb-NO"/>
    </w:rPr>
  </w:style>
  <w:style w:type="character" w:styleId="Ulstomtale">
    <w:name w:val="Unresolved Mention"/>
    <w:basedOn w:val="Standardskriftforavsnitt"/>
    <w:uiPriority w:val="99"/>
    <w:semiHidden/>
    <w:unhideWhenUsed/>
    <w:rsid w:val="00D61BDA"/>
    <w:rPr>
      <w:color w:val="605E5C"/>
      <w:shd w:val="clear" w:color="auto" w:fill="E1DFDD"/>
    </w:rPr>
  </w:style>
  <w:style w:type="character" w:styleId="Merknadsreferanse">
    <w:name w:val="annotation reference"/>
    <w:basedOn w:val="Standardskriftforavsnitt"/>
    <w:uiPriority w:val="99"/>
    <w:unhideWhenUsed/>
    <w:rsid w:val="00002B84"/>
    <w:rPr>
      <w:sz w:val="16"/>
      <w:szCs w:val="16"/>
    </w:rPr>
  </w:style>
  <w:style w:type="paragraph" w:styleId="Merknadstekst">
    <w:name w:val="annotation text"/>
    <w:basedOn w:val="Normal"/>
    <w:link w:val="MerknadstekstTegn"/>
    <w:uiPriority w:val="99"/>
    <w:unhideWhenUsed/>
    <w:rsid w:val="00002B84"/>
    <w:pPr>
      <w:spacing w:line="240" w:lineRule="auto"/>
    </w:pPr>
  </w:style>
  <w:style w:type="character" w:customStyle="1" w:styleId="MerknadstekstTegn">
    <w:name w:val="Merknadstekst Tegn"/>
    <w:basedOn w:val="Standardskriftforavsnitt"/>
    <w:link w:val="Merknadstekst"/>
    <w:uiPriority w:val="99"/>
    <w:rsid w:val="00002B84"/>
    <w:rPr>
      <w:rFonts w:ascii="Open Sans" w:hAnsi="Open Sans"/>
    </w:rPr>
  </w:style>
  <w:style w:type="paragraph" w:styleId="Kommentaremne">
    <w:name w:val="annotation subject"/>
    <w:basedOn w:val="Merknadstekst"/>
    <w:next w:val="Merknadstekst"/>
    <w:link w:val="KommentaremneTegn"/>
    <w:uiPriority w:val="99"/>
    <w:semiHidden/>
    <w:unhideWhenUsed/>
    <w:rsid w:val="00002B84"/>
    <w:rPr>
      <w:b/>
      <w:bCs/>
    </w:rPr>
  </w:style>
  <w:style w:type="character" w:customStyle="1" w:styleId="KommentaremneTegn">
    <w:name w:val="Kommentaremne Tegn"/>
    <w:basedOn w:val="MerknadstekstTegn"/>
    <w:link w:val="Kommentaremne"/>
    <w:uiPriority w:val="99"/>
    <w:semiHidden/>
    <w:rsid w:val="00002B84"/>
    <w:rPr>
      <w:rFonts w:ascii="Open Sans" w:hAnsi="Open Sans"/>
      <w:b/>
      <w:bCs/>
    </w:rPr>
  </w:style>
  <w:style w:type="table" w:styleId="Rutenettabell4">
    <w:name w:val="Grid Table 4"/>
    <w:basedOn w:val="Vanligtabell"/>
    <w:uiPriority w:val="49"/>
    <w:rsid w:val="002732C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il1">
    <w:name w:val="Stil1"/>
    <w:basedOn w:val="Vanligtabell"/>
    <w:uiPriority w:val="99"/>
    <w:rsid w:val="002732C7"/>
    <w:pPr>
      <w:spacing w:after="0" w:line="240" w:lineRule="auto"/>
    </w:pPr>
    <w:rPr>
      <w:rFonts w:ascii="Open Sans" w:hAnsi="Open Sans"/>
    </w:rPr>
    <w:tblPr/>
  </w:style>
  <w:style w:type="table" w:styleId="Rutenettabell4uthevingsfarge1">
    <w:name w:val="Grid Table 4 Accent 1"/>
    <w:basedOn w:val="Vanligtabell"/>
    <w:uiPriority w:val="49"/>
    <w:rsid w:val="00987E94"/>
    <w:pPr>
      <w:spacing w:after="0" w:line="240" w:lineRule="auto"/>
    </w:pPr>
    <w:rPr>
      <w:rFonts w:ascii="Open Sans" w:hAnsi="Open Sans"/>
      <w:color w:val="000000" w:themeColor="text1"/>
    </w:rPr>
    <w:tblPr>
      <w:tblStyleRowBandSize w:val="1"/>
      <w:tblStyleColBandSize w:val="1"/>
      <w:tblBorders>
        <w:top w:val="single" w:sz="4" w:space="0" w:color="E79494" w:themeColor="accent1" w:themeTint="99"/>
        <w:left w:val="single" w:sz="4" w:space="0" w:color="E79494" w:themeColor="accent1" w:themeTint="99"/>
        <w:bottom w:val="single" w:sz="4" w:space="0" w:color="E79494" w:themeColor="accent1" w:themeTint="99"/>
        <w:right w:val="single" w:sz="4" w:space="0" w:color="E79494" w:themeColor="accent1" w:themeTint="99"/>
        <w:insideH w:val="single" w:sz="4" w:space="0" w:color="E79494" w:themeColor="accent1" w:themeTint="99"/>
        <w:insideV w:val="single" w:sz="4" w:space="0" w:color="E79494" w:themeColor="accent1" w:themeTint="99"/>
      </w:tblBorders>
    </w:tblPr>
    <w:tblStylePr w:type="firstRow">
      <w:rPr>
        <w:b/>
        <w:bCs/>
        <w:color w:val="FFFFFF" w:themeColor="background1"/>
      </w:rPr>
      <w:tblPr/>
      <w:tcPr>
        <w:tcBorders>
          <w:top w:val="single" w:sz="4" w:space="0" w:color="D74E4E" w:themeColor="accent1"/>
          <w:left w:val="single" w:sz="4" w:space="0" w:color="D74E4E" w:themeColor="accent1"/>
          <w:bottom w:val="single" w:sz="4" w:space="0" w:color="D74E4E" w:themeColor="accent1"/>
          <w:right w:val="single" w:sz="4" w:space="0" w:color="D74E4E" w:themeColor="accent1"/>
          <w:insideH w:val="nil"/>
          <w:insideV w:val="nil"/>
        </w:tcBorders>
        <w:shd w:val="clear" w:color="auto" w:fill="D74E4E" w:themeFill="accent1"/>
      </w:tcPr>
    </w:tblStylePr>
    <w:tblStylePr w:type="lastRow">
      <w:rPr>
        <w:b/>
        <w:bCs/>
      </w:rPr>
      <w:tblPr/>
      <w:tcPr>
        <w:tcBorders>
          <w:top w:val="double" w:sz="4" w:space="0" w:color="D74E4E" w:themeColor="accent1"/>
        </w:tcBorders>
      </w:tcPr>
    </w:tblStylePr>
    <w:tblStylePr w:type="firstCol">
      <w:rPr>
        <w:b/>
        <w:bCs/>
      </w:rPr>
    </w:tblStylePr>
    <w:tblStylePr w:type="lastCol">
      <w:rPr>
        <w:b/>
        <w:bCs/>
      </w:rPr>
    </w:tblStylePr>
    <w:tblStylePr w:type="band1Vert">
      <w:tblPr/>
      <w:tcPr>
        <w:shd w:val="clear" w:color="auto" w:fill="F7DBDB" w:themeFill="accent1" w:themeFillTint="33"/>
      </w:tcPr>
    </w:tblStylePr>
    <w:tblStylePr w:type="band1Horz">
      <w:tblPr/>
      <w:tcPr>
        <w:shd w:val="clear" w:color="auto" w:fill="F7DBDB" w:themeFill="accent1" w:themeFillTint="33"/>
      </w:tcPr>
    </w:tblStylePr>
  </w:style>
  <w:style w:type="table" w:styleId="Rutenettabell3uthevingsfarge5">
    <w:name w:val="Grid Table 3 Accent 5"/>
    <w:basedOn w:val="Vanligtabell"/>
    <w:uiPriority w:val="48"/>
    <w:rsid w:val="00AB12A1"/>
    <w:pPr>
      <w:spacing w:after="0" w:line="240" w:lineRule="auto"/>
    </w:pPr>
    <w:tblPr>
      <w:tblStyleRowBandSize w:val="1"/>
      <w:tblStyleColBandSize w:val="1"/>
      <w:tblBorders>
        <w:top w:val="single" w:sz="4" w:space="0" w:color="F7D585" w:themeColor="accent5" w:themeTint="99"/>
        <w:left w:val="single" w:sz="4" w:space="0" w:color="F7D585" w:themeColor="accent5" w:themeTint="99"/>
        <w:bottom w:val="single" w:sz="4" w:space="0" w:color="F7D585" w:themeColor="accent5" w:themeTint="99"/>
        <w:right w:val="single" w:sz="4" w:space="0" w:color="F7D585" w:themeColor="accent5" w:themeTint="99"/>
        <w:insideH w:val="single" w:sz="4" w:space="0" w:color="F7D585" w:themeColor="accent5" w:themeTint="99"/>
        <w:insideV w:val="single" w:sz="4" w:space="0" w:color="F7D58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1D6" w:themeFill="accent5" w:themeFillTint="33"/>
      </w:tcPr>
    </w:tblStylePr>
    <w:tblStylePr w:type="band1Horz">
      <w:tblPr/>
      <w:tcPr>
        <w:shd w:val="clear" w:color="auto" w:fill="FCF1D6" w:themeFill="accent5" w:themeFillTint="33"/>
      </w:tcPr>
    </w:tblStylePr>
    <w:tblStylePr w:type="neCell">
      <w:tblPr/>
      <w:tcPr>
        <w:tcBorders>
          <w:bottom w:val="single" w:sz="4" w:space="0" w:color="F7D585" w:themeColor="accent5" w:themeTint="99"/>
        </w:tcBorders>
      </w:tcPr>
    </w:tblStylePr>
    <w:tblStylePr w:type="nwCell">
      <w:tblPr/>
      <w:tcPr>
        <w:tcBorders>
          <w:bottom w:val="single" w:sz="4" w:space="0" w:color="F7D585" w:themeColor="accent5" w:themeTint="99"/>
        </w:tcBorders>
      </w:tcPr>
    </w:tblStylePr>
    <w:tblStylePr w:type="seCell">
      <w:tblPr/>
      <w:tcPr>
        <w:tcBorders>
          <w:top w:val="single" w:sz="4" w:space="0" w:color="F7D585" w:themeColor="accent5" w:themeTint="99"/>
        </w:tcBorders>
      </w:tcPr>
    </w:tblStylePr>
    <w:tblStylePr w:type="swCell">
      <w:tblPr/>
      <w:tcPr>
        <w:tcBorders>
          <w:top w:val="single" w:sz="4" w:space="0" w:color="F7D585" w:themeColor="accent5" w:themeTint="99"/>
        </w:tcBorders>
      </w:tcPr>
    </w:tblStylePr>
  </w:style>
  <w:style w:type="table" w:styleId="Rutenettabell5mrkuthevingsfarge3">
    <w:name w:val="Grid Table 5 Dark Accent 3"/>
    <w:basedOn w:val="Vanligtabell"/>
    <w:uiPriority w:val="50"/>
    <w:rsid w:val="00AB12A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5F6F9"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2D6E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2D6E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2D6E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2D6E3" w:themeFill="accent3"/>
      </w:tcPr>
    </w:tblStylePr>
    <w:tblStylePr w:type="band1Vert">
      <w:tblPr/>
      <w:tcPr>
        <w:shd w:val="clear" w:color="auto" w:fill="ECEEF3" w:themeFill="accent3" w:themeFillTint="66"/>
      </w:tcPr>
    </w:tblStylePr>
    <w:tblStylePr w:type="band1Horz">
      <w:tblPr/>
      <w:tcPr>
        <w:shd w:val="clear" w:color="auto" w:fill="ECEEF3" w:themeFill="accent3" w:themeFillTint="66"/>
      </w:tcPr>
    </w:tblStylePr>
  </w:style>
  <w:style w:type="table" w:styleId="Rutenettabell4uthevingsfarge3">
    <w:name w:val="Grid Table 4 Accent 3"/>
    <w:basedOn w:val="Vanligtabell"/>
    <w:uiPriority w:val="49"/>
    <w:rsid w:val="00AB12A1"/>
    <w:pPr>
      <w:spacing w:after="0" w:line="240" w:lineRule="auto"/>
    </w:pPr>
    <w:tblPr>
      <w:tblStyleRowBandSize w:val="1"/>
      <w:tblStyleColBandSize w:val="1"/>
      <w:tblBorders>
        <w:top w:val="single" w:sz="4" w:space="0" w:color="E3E6EE" w:themeColor="accent3" w:themeTint="99"/>
        <w:left w:val="single" w:sz="4" w:space="0" w:color="E3E6EE" w:themeColor="accent3" w:themeTint="99"/>
        <w:bottom w:val="single" w:sz="4" w:space="0" w:color="E3E6EE" w:themeColor="accent3" w:themeTint="99"/>
        <w:right w:val="single" w:sz="4" w:space="0" w:color="E3E6EE" w:themeColor="accent3" w:themeTint="99"/>
        <w:insideH w:val="single" w:sz="4" w:space="0" w:color="E3E6EE" w:themeColor="accent3" w:themeTint="99"/>
        <w:insideV w:val="single" w:sz="4" w:space="0" w:color="E3E6EE" w:themeColor="accent3" w:themeTint="99"/>
      </w:tblBorders>
    </w:tblPr>
    <w:tblStylePr w:type="firstRow">
      <w:rPr>
        <w:b/>
        <w:bCs/>
        <w:color w:val="FFFFFF" w:themeColor="background1"/>
      </w:rPr>
      <w:tblPr/>
      <w:tcPr>
        <w:tcBorders>
          <w:top w:val="single" w:sz="4" w:space="0" w:color="D2D6E3" w:themeColor="accent3"/>
          <w:left w:val="single" w:sz="4" w:space="0" w:color="D2D6E3" w:themeColor="accent3"/>
          <w:bottom w:val="single" w:sz="4" w:space="0" w:color="D2D6E3" w:themeColor="accent3"/>
          <w:right w:val="single" w:sz="4" w:space="0" w:color="D2D6E3" w:themeColor="accent3"/>
          <w:insideH w:val="nil"/>
          <w:insideV w:val="nil"/>
        </w:tcBorders>
        <w:shd w:val="clear" w:color="auto" w:fill="D2D6E3" w:themeFill="accent3"/>
      </w:tcPr>
    </w:tblStylePr>
    <w:tblStylePr w:type="lastRow">
      <w:rPr>
        <w:b/>
        <w:bCs/>
      </w:rPr>
      <w:tblPr/>
      <w:tcPr>
        <w:tcBorders>
          <w:top w:val="double" w:sz="4" w:space="0" w:color="D2D6E3" w:themeColor="accent3"/>
        </w:tcBorders>
      </w:tcPr>
    </w:tblStylePr>
    <w:tblStylePr w:type="firstCol">
      <w:rPr>
        <w:b/>
        <w:bCs/>
      </w:rPr>
    </w:tblStylePr>
    <w:tblStylePr w:type="lastCol">
      <w:rPr>
        <w:b/>
        <w:bCs/>
      </w:rPr>
    </w:tblStylePr>
    <w:tblStylePr w:type="band1Vert">
      <w:tblPr/>
      <w:tcPr>
        <w:shd w:val="clear" w:color="auto" w:fill="F5F6F9" w:themeFill="accent3" w:themeFillTint="33"/>
      </w:tcPr>
    </w:tblStylePr>
    <w:tblStylePr w:type="band1Horz">
      <w:tblPr/>
      <w:tcPr>
        <w:shd w:val="clear" w:color="auto" w:fill="F5F6F9" w:themeFill="accent3" w:themeFillTint="33"/>
      </w:tcPr>
    </w:tblStylePr>
  </w:style>
  <w:style w:type="table" w:styleId="Rutenettabell4uthevingsfarge2">
    <w:name w:val="Grid Table 4 Accent 2"/>
    <w:basedOn w:val="Vanligtabell"/>
    <w:uiPriority w:val="49"/>
    <w:rsid w:val="00987E94"/>
    <w:pPr>
      <w:spacing w:after="0" w:line="240" w:lineRule="auto"/>
    </w:pPr>
    <w:tblPr>
      <w:tblStyleRowBandSize w:val="1"/>
      <w:tblStyleColBandSize w:val="1"/>
      <w:tblBorders>
        <w:top w:val="single" w:sz="4" w:space="0" w:color="666666" w:themeColor="accent2" w:themeTint="99"/>
        <w:left w:val="single" w:sz="4" w:space="0" w:color="666666" w:themeColor="accent2" w:themeTint="99"/>
        <w:bottom w:val="single" w:sz="4" w:space="0" w:color="666666" w:themeColor="accent2" w:themeTint="99"/>
        <w:right w:val="single" w:sz="4" w:space="0" w:color="666666" w:themeColor="accent2" w:themeTint="99"/>
        <w:insideH w:val="single" w:sz="4" w:space="0" w:color="666666" w:themeColor="accent2" w:themeTint="99"/>
        <w:insideV w:val="single" w:sz="4" w:space="0" w:color="666666" w:themeColor="accent2" w:themeTint="99"/>
      </w:tblBorders>
    </w:tblPr>
    <w:tblStylePr w:type="firstRow">
      <w:rPr>
        <w:b/>
        <w:bCs/>
        <w:color w:val="FFFFFF" w:themeColor="background1"/>
      </w:rPr>
      <w:tblPr/>
      <w:tcPr>
        <w:tcBorders>
          <w:top w:val="single" w:sz="4" w:space="0" w:color="000000" w:themeColor="accent2"/>
          <w:left w:val="single" w:sz="4" w:space="0" w:color="000000" w:themeColor="accent2"/>
          <w:bottom w:val="single" w:sz="4" w:space="0" w:color="000000" w:themeColor="accent2"/>
          <w:right w:val="single" w:sz="4" w:space="0" w:color="000000" w:themeColor="accent2"/>
          <w:insideH w:val="nil"/>
          <w:insideV w:val="nil"/>
        </w:tcBorders>
        <w:shd w:val="clear" w:color="auto" w:fill="000000" w:themeFill="accent2"/>
      </w:tcPr>
    </w:tblStylePr>
    <w:tblStylePr w:type="lastRow">
      <w:rPr>
        <w:b/>
        <w:bCs/>
      </w:rPr>
      <w:tblPr/>
      <w:tcPr>
        <w:tcBorders>
          <w:top w:val="double" w:sz="4" w:space="0" w:color="000000" w:themeColor="accent2"/>
        </w:tcBorders>
      </w:tcPr>
    </w:tblStylePr>
    <w:tblStylePr w:type="firstCol">
      <w:rPr>
        <w:b/>
        <w:bCs/>
      </w:rPr>
    </w:tblStylePr>
    <w:tblStylePr w:type="lastCol">
      <w:rPr>
        <w:b/>
        <w:bCs/>
      </w:rPr>
    </w:tblStylePr>
    <w:tblStylePr w:type="band1Vert">
      <w:tblPr/>
      <w:tcPr>
        <w:shd w:val="clear" w:color="auto" w:fill="CCCCCC" w:themeFill="accent2" w:themeFillTint="33"/>
      </w:tcPr>
    </w:tblStylePr>
    <w:tblStylePr w:type="band1Horz">
      <w:tblPr/>
      <w:tcPr>
        <w:shd w:val="clear" w:color="auto" w:fill="CCCCCC" w:themeFill="accent2" w:themeFillTint="33"/>
      </w:tcPr>
    </w:tblStylePr>
  </w:style>
  <w:style w:type="table" w:styleId="Rutenettabell4uthevingsfarge4">
    <w:name w:val="Grid Table 4 Accent 4"/>
    <w:basedOn w:val="Vanligtabell"/>
    <w:uiPriority w:val="49"/>
    <w:rsid w:val="00EC65FE"/>
    <w:pPr>
      <w:spacing w:after="0" w:line="240" w:lineRule="auto"/>
    </w:pPr>
    <w:rPr>
      <w:rFonts w:ascii="Open Sans" w:hAnsi="Open Sans"/>
    </w:rPr>
    <w:tblPr>
      <w:tblStyleRowBandSize w:val="1"/>
      <w:tblStyleColBandSize w:val="1"/>
      <w:tblBorders>
        <w:top w:val="single" w:sz="4" w:space="0" w:color="928F9B" w:themeColor="accent4" w:themeTint="99"/>
        <w:left w:val="single" w:sz="4" w:space="0" w:color="928F9B" w:themeColor="accent4" w:themeTint="99"/>
        <w:bottom w:val="single" w:sz="4" w:space="0" w:color="928F9B" w:themeColor="accent4" w:themeTint="99"/>
        <w:right w:val="single" w:sz="4" w:space="0" w:color="928F9B" w:themeColor="accent4" w:themeTint="99"/>
        <w:insideH w:val="single" w:sz="4" w:space="0" w:color="928F9B" w:themeColor="accent4" w:themeTint="99"/>
        <w:insideV w:val="single" w:sz="4" w:space="0" w:color="928F9B" w:themeColor="accent4" w:themeTint="99"/>
      </w:tblBorders>
    </w:tblPr>
    <w:tblStylePr w:type="firstRow">
      <w:rPr>
        <w:b/>
        <w:bCs/>
        <w:color w:val="FFFFFF" w:themeColor="background1"/>
      </w:rPr>
      <w:tblPr/>
      <w:tcPr>
        <w:tcBorders>
          <w:top w:val="single" w:sz="4" w:space="0" w:color="4D4B54" w:themeColor="accent4"/>
          <w:left w:val="single" w:sz="4" w:space="0" w:color="4D4B54" w:themeColor="accent4"/>
          <w:bottom w:val="single" w:sz="4" w:space="0" w:color="4D4B54" w:themeColor="accent4"/>
          <w:right w:val="single" w:sz="4" w:space="0" w:color="4D4B54" w:themeColor="accent4"/>
          <w:insideH w:val="nil"/>
          <w:insideV w:val="nil"/>
        </w:tcBorders>
        <w:shd w:val="clear" w:color="auto" w:fill="4D4B54" w:themeFill="accent4"/>
      </w:tcPr>
    </w:tblStylePr>
    <w:tblStylePr w:type="lastRow">
      <w:rPr>
        <w:b/>
        <w:bCs/>
      </w:rPr>
      <w:tblPr/>
      <w:tcPr>
        <w:tcBorders>
          <w:top w:val="double" w:sz="4" w:space="0" w:color="4D4B54" w:themeColor="accent4"/>
        </w:tcBorders>
      </w:tcPr>
    </w:tblStylePr>
    <w:tblStylePr w:type="firstCol">
      <w:rPr>
        <w:b/>
        <w:bCs/>
      </w:rPr>
    </w:tblStylePr>
    <w:tblStylePr w:type="lastCol">
      <w:rPr>
        <w:b/>
        <w:bCs/>
      </w:rPr>
    </w:tblStylePr>
    <w:tblStylePr w:type="band1Vert">
      <w:tblPr/>
      <w:tcPr>
        <w:shd w:val="clear" w:color="auto" w:fill="DAD9DD" w:themeFill="accent4" w:themeFillTint="33"/>
      </w:tcPr>
    </w:tblStylePr>
    <w:tblStylePr w:type="band1Horz">
      <w:tblPr/>
      <w:tcPr>
        <w:shd w:val="clear" w:color="auto" w:fill="DAD9DD" w:themeFill="accent4" w:themeFillTint="33"/>
      </w:tcPr>
    </w:tblStylePr>
  </w:style>
  <w:style w:type="table" w:styleId="Rutenettabell1lysuthevingsfarge1">
    <w:name w:val="Grid Table 1 Light Accent 1"/>
    <w:basedOn w:val="Vanligtabell"/>
    <w:uiPriority w:val="46"/>
    <w:rsid w:val="00367809"/>
    <w:pPr>
      <w:spacing w:after="0" w:line="240" w:lineRule="auto"/>
    </w:pPr>
    <w:tblPr>
      <w:tblStyleRowBandSize w:val="1"/>
      <w:tblStyleColBandSize w:val="1"/>
      <w:tblBorders>
        <w:top w:val="single" w:sz="4" w:space="0" w:color="EFB8B8" w:themeColor="accent1" w:themeTint="66"/>
        <w:left w:val="single" w:sz="4" w:space="0" w:color="EFB8B8" w:themeColor="accent1" w:themeTint="66"/>
        <w:bottom w:val="single" w:sz="4" w:space="0" w:color="EFB8B8" w:themeColor="accent1" w:themeTint="66"/>
        <w:right w:val="single" w:sz="4" w:space="0" w:color="EFB8B8" w:themeColor="accent1" w:themeTint="66"/>
        <w:insideH w:val="single" w:sz="4" w:space="0" w:color="EFB8B8" w:themeColor="accent1" w:themeTint="66"/>
        <w:insideV w:val="single" w:sz="4" w:space="0" w:color="EFB8B8" w:themeColor="accent1" w:themeTint="66"/>
      </w:tblBorders>
    </w:tblPr>
    <w:tblStylePr w:type="firstRow">
      <w:rPr>
        <w:b/>
        <w:bCs/>
      </w:rPr>
      <w:tblPr/>
      <w:tcPr>
        <w:tcBorders>
          <w:bottom w:val="single" w:sz="12" w:space="0" w:color="E79494" w:themeColor="accent1" w:themeTint="99"/>
        </w:tcBorders>
      </w:tcPr>
    </w:tblStylePr>
    <w:tblStylePr w:type="lastRow">
      <w:rPr>
        <w:b/>
        <w:bCs/>
      </w:rPr>
      <w:tblPr/>
      <w:tcPr>
        <w:tcBorders>
          <w:top w:val="double" w:sz="2" w:space="0" w:color="E79494"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67809"/>
    <w:pPr>
      <w:spacing w:after="0" w:line="240" w:lineRule="auto"/>
    </w:pPr>
    <w:tblPr>
      <w:tblStyleRowBandSize w:val="1"/>
      <w:tblStyleColBandSize w:val="1"/>
      <w:tblBorders>
        <w:top w:val="single" w:sz="4" w:space="0" w:color="999999" w:themeColor="accent2" w:themeTint="66"/>
        <w:left w:val="single" w:sz="4" w:space="0" w:color="999999" w:themeColor="accent2" w:themeTint="66"/>
        <w:bottom w:val="single" w:sz="4" w:space="0" w:color="999999" w:themeColor="accent2" w:themeTint="66"/>
        <w:right w:val="single" w:sz="4" w:space="0" w:color="999999" w:themeColor="accent2" w:themeTint="66"/>
        <w:insideH w:val="single" w:sz="4" w:space="0" w:color="999999" w:themeColor="accent2" w:themeTint="66"/>
        <w:insideV w:val="single" w:sz="4" w:space="0" w:color="999999" w:themeColor="accent2" w:themeTint="66"/>
      </w:tblBorders>
    </w:tblPr>
    <w:tblStylePr w:type="firstRow">
      <w:rPr>
        <w:b/>
        <w:bCs/>
      </w:rPr>
      <w:tblPr/>
      <w:tcPr>
        <w:tcBorders>
          <w:bottom w:val="single" w:sz="12" w:space="0" w:color="666666" w:themeColor="accent2" w:themeTint="99"/>
        </w:tcBorders>
      </w:tcPr>
    </w:tblStylePr>
    <w:tblStylePr w:type="lastRow">
      <w:rPr>
        <w:b/>
        <w:bCs/>
      </w:rPr>
      <w:tblPr/>
      <w:tcPr>
        <w:tcBorders>
          <w:top w:val="double" w:sz="2" w:space="0" w:color="666666" w:themeColor="accent2" w:themeTint="99"/>
        </w:tcBorders>
      </w:tcPr>
    </w:tblStylePr>
    <w:tblStylePr w:type="firstCol">
      <w:rPr>
        <w:b/>
        <w:bCs/>
      </w:rPr>
    </w:tblStylePr>
    <w:tblStylePr w:type="lastCol">
      <w:rPr>
        <w:b/>
        <w:bCs/>
      </w:rPr>
    </w:tblStylePr>
  </w:style>
  <w:style w:type="table" w:customStyle="1" w:styleId="Stil2">
    <w:name w:val="Stil2"/>
    <w:basedOn w:val="Tabellrutenett7"/>
    <w:uiPriority w:val="99"/>
    <w:rsid w:val="00C605AF"/>
    <w:pPr>
      <w:spacing w:after="0" w:line="240" w:lineRule="auto"/>
    </w:pPr>
    <w:rPr>
      <w:rFonts w:ascii="Open Sans" w:hAnsi="Open Sans"/>
      <w:lang w:eastAsia="nb-NO"/>
    </w:rP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utenettabell4uthevingsfarge5">
    <w:name w:val="Grid Table 4 Accent 5"/>
    <w:basedOn w:val="Vanligtabell"/>
    <w:uiPriority w:val="49"/>
    <w:rsid w:val="00C605AF"/>
    <w:pPr>
      <w:spacing w:after="0" w:line="240" w:lineRule="auto"/>
    </w:pPr>
    <w:tblPr>
      <w:tblStyleRowBandSize w:val="1"/>
      <w:tblStyleColBandSize w:val="1"/>
      <w:tblBorders>
        <w:top w:val="single" w:sz="4" w:space="0" w:color="F7D585" w:themeColor="accent5" w:themeTint="99"/>
        <w:left w:val="single" w:sz="4" w:space="0" w:color="F7D585" w:themeColor="accent5" w:themeTint="99"/>
        <w:bottom w:val="single" w:sz="4" w:space="0" w:color="F7D585" w:themeColor="accent5" w:themeTint="99"/>
        <w:right w:val="single" w:sz="4" w:space="0" w:color="F7D585" w:themeColor="accent5" w:themeTint="99"/>
        <w:insideH w:val="single" w:sz="4" w:space="0" w:color="F7D585" w:themeColor="accent5" w:themeTint="99"/>
        <w:insideV w:val="single" w:sz="4" w:space="0" w:color="F7D585" w:themeColor="accent5" w:themeTint="99"/>
      </w:tblBorders>
    </w:tblPr>
    <w:tblStylePr w:type="firstRow">
      <w:rPr>
        <w:b/>
        <w:bCs/>
        <w:color w:val="FFFFFF" w:themeColor="background1"/>
      </w:rPr>
      <w:tblPr/>
      <w:tcPr>
        <w:tcBorders>
          <w:top w:val="single" w:sz="4" w:space="0" w:color="F3BB35" w:themeColor="accent5"/>
          <w:left w:val="single" w:sz="4" w:space="0" w:color="F3BB35" w:themeColor="accent5"/>
          <w:bottom w:val="single" w:sz="4" w:space="0" w:color="F3BB35" w:themeColor="accent5"/>
          <w:right w:val="single" w:sz="4" w:space="0" w:color="F3BB35" w:themeColor="accent5"/>
          <w:insideH w:val="nil"/>
          <w:insideV w:val="nil"/>
        </w:tcBorders>
        <w:shd w:val="clear" w:color="auto" w:fill="F3BB35" w:themeFill="accent5"/>
      </w:tcPr>
    </w:tblStylePr>
    <w:tblStylePr w:type="lastRow">
      <w:rPr>
        <w:b/>
        <w:bCs/>
      </w:rPr>
      <w:tblPr/>
      <w:tcPr>
        <w:tcBorders>
          <w:top w:val="double" w:sz="4" w:space="0" w:color="F3BB35" w:themeColor="accent5"/>
        </w:tcBorders>
      </w:tcPr>
    </w:tblStylePr>
    <w:tblStylePr w:type="firstCol">
      <w:rPr>
        <w:b/>
        <w:bCs/>
      </w:rPr>
    </w:tblStylePr>
    <w:tblStylePr w:type="lastCol">
      <w:rPr>
        <w:b/>
        <w:bCs/>
      </w:rPr>
    </w:tblStylePr>
    <w:tblStylePr w:type="band1Vert">
      <w:tblPr/>
      <w:tcPr>
        <w:shd w:val="clear" w:color="auto" w:fill="FCF1D6" w:themeFill="accent5" w:themeFillTint="33"/>
      </w:tcPr>
    </w:tblStylePr>
    <w:tblStylePr w:type="band1Horz">
      <w:tblPr/>
      <w:tcPr>
        <w:shd w:val="clear" w:color="auto" w:fill="FCF1D6" w:themeFill="accent5" w:themeFillTint="33"/>
      </w:tcPr>
    </w:tblStylePr>
  </w:style>
  <w:style w:type="table" w:styleId="Tabellrutenett7">
    <w:name w:val="Table Grid 7"/>
    <w:basedOn w:val="Vanligtabell"/>
    <w:uiPriority w:val="99"/>
    <w:semiHidden/>
    <w:unhideWhenUsed/>
    <w:rsid w:val="00C605AF"/>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utenettabell3uthevingsfarge6">
    <w:name w:val="Grid Table 3 Accent 6"/>
    <w:basedOn w:val="Vanligtabell"/>
    <w:uiPriority w:val="48"/>
    <w:rsid w:val="00C605AF"/>
    <w:pPr>
      <w:spacing w:after="0" w:line="240" w:lineRule="auto"/>
    </w:pPr>
    <w:tblPr>
      <w:tblStyleRowBandSize w:val="1"/>
      <w:tblStyleColBandSize w:val="1"/>
      <w:tblBorders>
        <w:top w:val="single" w:sz="4" w:space="0" w:color="8299AC" w:themeColor="accent6" w:themeTint="99"/>
        <w:left w:val="single" w:sz="4" w:space="0" w:color="8299AC" w:themeColor="accent6" w:themeTint="99"/>
        <w:bottom w:val="single" w:sz="4" w:space="0" w:color="8299AC" w:themeColor="accent6" w:themeTint="99"/>
        <w:right w:val="single" w:sz="4" w:space="0" w:color="8299AC" w:themeColor="accent6" w:themeTint="99"/>
        <w:insideH w:val="single" w:sz="4" w:space="0" w:color="8299AC" w:themeColor="accent6" w:themeTint="99"/>
        <w:insideV w:val="single" w:sz="4" w:space="0" w:color="8299A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DDE3" w:themeFill="accent6" w:themeFillTint="33"/>
      </w:tcPr>
    </w:tblStylePr>
    <w:tblStylePr w:type="band1Horz">
      <w:tblPr/>
      <w:tcPr>
        <w:shd w:val="clear" w:color="auto" w:fill="D5DDE3" w:themeFill="accent6" w:themeFillTint="33"/>
      </w:tcPr>
    </w:tblStylePr>
    <w:tblStylePr w:type="neCell">
      <w:tblPr/>
      <w:tcPr>
        <w:tcBorders>
          <w:bottom w:val="single" w:sz="4" w:space="0" w:color="8299AC" w:themeColor="accent6" w:themeTint="99"/>
        </w:tcBorders>
      </w:tcPr>
    </w:tblStylePr>
    <w:tblStylePr w:type="nwCell">
      <w:tblPr/>
      <w:tcPr>
        <w:tcBorders>
          <w:bottom w:val="single" w:sz="4" w:space="0" w:color="8299AC" w:themeColor="accent6" w:themeTint="99"/>
        </w:tcBorders>
      </w:tcPr>
    </w:tblStylePr>
    <w:tblStylePr w:type="seCell">
      <w:tblPr/>
      <w:tcPr>
        <w:tcBorders>
          <w:top w:val="single" w:sz="4" w:space="0" w:color="8299AC" w:themeColor="accent6" w:themeTint="99"/>
        </w:tcBorders>
      </w:tcPr>
    </w:tblStylePr>
    <w:tblStylePr w:type="swCell">
      <w:tblPr/>
      <w:tcPr>
        <w:tcBorders>
          <w:top w:val="single" w:sz="4" w:space="0" w:color="8299AC" w:themeColor="accent6" w:themeTint="99"/>
        </w:tcBorders>
      </w:tcPr>
    </w:tblStylePr>
  </w:style>
  <w:style w:type="character" w:styleId="Fulgthyperkobling">
    <w:name w:val="FollowedHyperlink"/>
    <w:basedOn w:val="Standardskriftforavsnitt"/>
    <w:uiPriority w:val="99"/>
    <w:semiHidden/>
    <w:unhideWhenUsed/>
    <w:rsid w:val="00EE58C7"/>
    <w:rPr>
      <w:color w:val="4D4B54" w:themeColor="followedHyperlink"/>
      <w:u w:val="single"/>
    </w:rPr>
  </w:style>
  <w:style w:type="paragraph" w:customStyle="1" w:styleId="Stil3">
    <w:name w:val="Stil3"/>
    <w:basedOn w:val="INNH1"/>
    <w:link w:val="Stil3Tegn"/>
    <w:rsid w:val="00656732"/>
    <w:pPr>
      <w:tabs>
        <w:tab w:val="right" w:leader="dot" w:pos="9060"/>
      </w:tabs>
      <w:spacing w:line="240" w:lineRule="auto"/>
    </w:pPr>
    <w:rPr>
      <w:noProof/>
      <w:lang w:val="da-DK"/>
    </w:rPr>
  </w:style>
  <w:style w:type="paragraph" w:customStyle="1" w:styleId="Sitater">
    <w:name w:val="Sitater"/>
    <w:basedOn w:val="Normal"/>
    <w:link w:val="SitaterTegn"/>
    <w:qFormat/>
    <w:rsid w:val="00A00019"/>
    <w:pPr>
      <w:spacing w:after="0" w:line="240" w:lineRule="auto"/>
    </w:pPr>
    <w:rPr>
      <w:rFonts w:ascii="Open Sans Light" w:hAnsi="Open Sans Light" w:cs="Open Sans Light"/>
      <w:bCs/>
      <w:noProof/>
      <w:color w:val="4D4B54" w:themeColor="accent4"/>
      <w:sz w:val="22"/>
      <w:szCs w:val="14"/>
    </w:rPr>
  </w:style>
  <w:style w:type="character" w:customStyle="1" w:styleId="INNH1Tegn">
    <w:name w:val="INNH 1 Tegn"/>
    <w:basedOn w:val="Standardskriftforavsnitt"/>
    <w:link w:val="INNH1"/>
    <w:uiPriority w:val="39"/>
    <w:rsid w:val="00656732"/>
    <w:rPr>
      <w:rFonts w:ascii="Open Sans" w:hAnsi="Open Sans"/>
    </w:rPr>
  </w:style>
  <w:style w:type="character" w:customStyle="1" w:styleId="Stil3Tegn">
    <w:name w:val="Stil3 Tegn"/>
    <w:basedOn w:val="INNH1Tegn"/>
    <w:link w:val="Stil3"/>
    <w:rsid w:val="00656732"/>
    <w:rPr>
      <w:rFonts w:ascii="Open Sans" w:hAnsi="Open Sans"/>
      <w:noProof/>
      <w:lang w:val="da-DK"/>
    </w:rPr>
  </w:style>
  <w:style w:type="table" w:styleId="Rutenettabell1lys">
    <w:name w:val="Grid Table 1 Light"/>
    <w:basedOn w:val="Vanligtabell"/>
    <w:uiPriority w:val="46"/>
    <w:rsid w:val="00902A1E"/>
    <w:pPr>
      <w:spacing w:after="0" w:line="240" w:lineRule="auto"/>
    </w:pPr>
    <w:rPr>
      <w:rFonts w:eastAsiaTheme="minorHAns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itaterTegn">
    <w:name w:val="Sitater Tegn"/>
    <w:basedOn w:val="Standardskriftforavsnitt"/>
    <w:link w:val="Sitater"/>
    <w:rsid w:val="00A00019"/>
    <w:rPr>
      <w:rFonts w:ascii="Open Sans Light" w:hAnsi="Open Sans Light" w:cs="Open Sans Light"/>
      <w:bCs/>
      <w:noProof/>
      <w:color w:val="4D4B54" w:themeColor="accent4"/>
      <w:sz w:val="22"/>
      <w:szCs w:val="14"/>
    </w:rPr>
  </w:style>
  <w:style w:type="table" w:styleId="Listetabell3uthevingsfarge4">
    <w:name w:val="List Table 3 Accent 4"/>
    <w:basedOn w:val="Vanligtabell"/>
    <w:uiPriority w:val="48"/>
    <w:rsid w:val="00902A1E"/>
    <w:pPr>
      <w:spacing w:after="0" w:line="240" w:lineRule="auto"/>
    </w:pPr>
    <w:tblPr>
      <w:tblStyleRowBandSize w:val="1"/>
      <w:tblStyleColBandSize w:val="1"/>
      <w:tblBorders>
        <w:top w:val="single" w:sz="4" w:space="0" w:color="4D4B54" w:themeColor="accent4"/>
        <w:left w:val="single" w:sz="4" w:space="0" w:color="4D4B54" w:themeColor="accent4"/>
        <w:bottom w:val="single" w:sz="4" w:space="0" w:color="4D4B54" w:themeColor="accent4"/>
        <w:right w:val="single" w:sz="4" w:space="0" w:color="4D4B54" w:themeColor="accent4"/>
      </w:tblBorders>
    </w:tblPr>
    <w:tblStylePr w:type="firstRow">
      <w:rPr>
        <w:b/>
        <w:bCs/>
        <w:color w:val="FFFFFF" w:themeColor="background1"/>
      </w:rPr>
      <w:tblPr/>
      <w:tcPr>
        <w:shd w:val="clear" w:color="auto" w:fill="4D4B54" w:themeFill="accent4"/>
      </w:tcPr>
    </w:tblStylePr>
    <w:tblStylePr w:type="lastRow">
      <w:rPr>
        <w:b/>
        <w:bCs/>
      </w:rPr>
      <w:tblPr/>
      <w:tcPr>
        <w:tcBorders>
          <w:top w:val="double" w:sz="4" w:space="0" w:color="4D4B5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D4B54" w:themeColor="accent4"/>
          <w:right w:val="single" w:sz="4" w:space="0" w:color="4D4B54" w:themeColor="accent4"/>
        </w:tcBorders>
      </w:tcPr>
    </w:tblStylePr>
    <w:tblStylePr w:type="band1Horz">
      <w:tblPr/>
      <w:tcPr>
        <w:tcBorders>
          <w:top w:val="single" w:sz="4" w:space="0" w:color="4D4B54" w:themeColor="accent4"/>
          <w:bottom w:val="single" w:sz="4" w:space="0" w:color="4D4B5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D4B54" w:themeColor="accent4"/>
          <w:left w:val="nil"/>
        </w:tcBorders>
      </w:tcPr>
    </w:tblStylePr>
    <w:tblStylePr w:type="swCell">
      <w:tblPr/>
      <w:tcPr>
        <w:tcBorders>
          <w:top w:val="double" w:sz="4" w:space="0" w:color="4D4B54" w:themeColor="accent4"/>
          <w:right w:val="nil"/>
        </w:tcBorders>
      </w:tcPr>
    </w:tblStylePr>
  </w:style>
  <w:style w:type="paragraph" w:customStyle="1" w:styleId="Uthevetskrift">
    <w:name w:val="Uthevet skrift"/>
    <w:basedOn w:val="Normal"/>
    <w:link w:val="UthevetskriftTegn"/>
    <w:qFormat/>
    <w:rsid w:val="00EF0402"/>
    <w:rPr>
      <w:b/>
      <w:i/>
      <w:color w:val="4D4B54" w:themeColor="accent4"/>
    </w:rPr>
  </w:style>
  <w:style w:type="character" w:customStyle="1" w:styleId="UthevetskriftTegn">
    <w:name w:val="Uthevet skrift Tegn"/>
    <w:basedOn w:val="Standardskriftforavsnitt"/>
    <w:link w:val="Uthevetskrift"/>
    <w:rsid w:val="00EF0402"/>
    <w:rPr>
      <w:rFonts w:ascii="Open Sans" w:hAnsi="Open Sans"/>
      <w:b/>
      <w:i/>
      <w:color w:val="4D4B54" w:themeColor="accent4"/>
    </w:rPr>
  </w:style>
  <w:style w:type="table" w:styleId="Rutenettabell1lysuthevingsfarge4">
    <w:name w:val="Grid Table 1 Light Accent 4"/>
    <w:basedOn w:val="Vanligtabell"/>
    <w:uiPriority w:val="46"/>
    <w:rsid w:val="005B4DA4"/>
    <w:pPr>
      <w:spacing w:after="0" w:line="240" w:lineRule="auto"/>
    </w:pPr>
    <w:tblPr>
      <w:tblStyleRowBandSize w:val="1"/>
      <w:tblStyleColBandSize w:val="1"/>
      <w:tblBorders>
        <w:top w:val="single" w:sz="4" w:space="0" w:color="B6B4BC" w:themeColor="accent4" w:themeTint="66"/>
        <w:left w:val="single" w:sz="4" w:space="0" w:color="B6B4BC" w:themeColor="accent4" w:themeTint="66"/>
        <w:bottom w:val="single" w:sz="4" w:space="0" w:color="B6B4BC" w:themeColor="accent4" w:themeTint="66"/>
        <w:right w:val="single" w:sz="4" w:space="0" w:color="B6B4BC" w:themeColor="accent4" w:themeTint="66"/>
        <w:insideH w:val="single" w:sz="4" w:space="0" w:color="B6B4BC" w:themeColor="accent4" w:themeTint="66"/>
        <w:insideV w:val="single" w:sz="4" w:space="0" w:color="B6B4BC" w:themeColor="accent4" w:themeTint="66"/>
      </w:tblBorders>
    </w:tblPr>
    <w:tblStylePr w:type="firstRow">
      <w:rPr>
        <w:b/>
        <w:bCs/>
      </w:rPr>
      <w:tblPr/>
      <w:tcPr>
        <w:tcBorders>
          <w:bottom w:val="single" w:sz="12" w:space="0" w:color="928F9B" w:themeColor="accent4" w:themeTint="99"/>
        </w:tcBorders>
      </w:tcPr>
    </w:tblStylePr>
    <w:tblStylePr w:type="lastRow">
      <w:rPr>
        <w:b/>
        <w:bCs/>
      </w:rPr>
      <w:tblPr/>
      <w:tcPr>
        <w:tcBorders>
          <w:top w:val="double" w:sz="2" w:space="0" w:color="928F9B" w:themeColor="accent4" w:themeTint="99"/>
        </w:tcBorders>
      </w:tcPr>
    </w:tblStylePr>
    <w:tblStylePr w:type="firstCol">
      <w:rPr>
        <w:b/>
        <w:bCs/>
      </w:rPr>
    </w:tblStylePr>
    <w:tblStylePr w:type="lastCol">
      <w:rPr>
        <w:b/>
        <w:bCs/>
      </w:rPr>
    </w:tblStylePr>
  </w:style>
  <w:style w:type="paragraph" w:customStyle="1" w:styleId="Innholdsfortegnelse-Storskrift">
    <w:name w:val="Innholdsfortegnelse - Stor skrift"/>
    <w:basedOn w:val="Overskrift1"/>
    <w:link w:val="Innholdsfortegnelse-StorskriftTegn"/>
    <w:rsid w:val="00CF7A81"/>
    <w:rPr>
      <w:rFonts w:ascii="Biryani" w:hAnsi="Biryani" w:cs="Biryani"/>
      <w:sz w:val="140"/>
      <w:szCs w:val="140"/>
    </w:rPr>
  </w:style>
  <w:style w:type="character" w:customStyle="1" w:styleId="Innholdsfortegnelse-StorskriftTegn">
    <w:name w:val="Innholdsfortegnelse - Stor skrift Tegn"/>
    <w:basedOn w:val="Overskrift1Tegn"/>
    <w:link w:val="Innholdsfortegnelse-Storskrift"/>
    <w:rsid w:val="00CF7A81"/>
    <w:rPr>
      <w:rFonts w:ascii="Biryani" w:eastAsiaTheme="majorEastAsia" w:hAnsi="Biryani" w:cs="Biryani"/>
      <w:color w:val="D74E4E"/>
      <w:sz w:val="140"/>
      <w:szCs w:val="140"/>
    </w:rPr>
  </w:style>
  <w:style w:type="paragraph" w:customStyle="1" w:styleId="Datotilbudsbrev">
    <w:name w:val="Dato tilbudsbrev"/>
    <w:basedOn w:val="Sitater"/>
    <w:link w:val="DatotilbudsbrevTegn"/>
    <w:rsid w:val="00A00019"/>
    <w:rPr>
      <w:rFonts w:ascii="Open Sans" w:hAnsi="Open Sans" w:cs="Open Sans"/>
      <w:b/>
      <w:bCs w:val="0"/>
      <w:sz w:val="18"/>
      <w:szCs w:val="10"/>
    </w:rPr>
  </w:style>
  <w:style w:type="paragraph" w:customStyle="1" w:styleId="Underoverskrift">
    <w:name w:val="Underoverskrift"/>
    <w:basedOn w:val="Uthevetskrift"/>
    <w:link w:val="UnderoverskriftTegn"/>
    <w:qFormat/>
    <w:rsid w:val="001F6BDF"/>
    <w:pPr>
      <w:spacing w:before="40"/>
    </w:pPr>
    <w:rPr>
      <w:color w:val="D74E4E" w:themeColor="accent1"/>
    </w:rPr>
  </w:style>
  <w:style w:type="character" w:customStyle="1" w:styleId="DatotilbudsbrevTegn">
    <w:name w:val="Dato tilbudsbrev Tegn"/>
    <w:basedOn w:val="SitaterTegn"/>
    <w:link w:val="Datotilbudsbrev"/>
    <w:rsid w:val="00A00019"/>
    <w:rPr>
      <w:rFonts w:ascii="Open Sans" w:hAnsi="Open Sans" w:cs="Open Sans"/>
      <w:b/>
      <w:bCs w:val="0"/>
      <w:noProof/>
      <w:color w:val="4D4B54" w:themeColor="accent4"/>
      <w:sz w:val="18"/>
      <w:szCs w:val="10"/>
    </w:rPr>
  </w:style>
  <w:style w:type="paragraph" w:customStyle="1" w:styleId="Tabelloverskrift">
    <w:name w:val="Tabell overskrift"/>
    <w:basedOn w:val="Normal"/>
    <w:link w:val="TabelloverskriftTegn"/>
    <w:rsid w:val="001F6BDF"/>
    <w:rPr>
      <w:rFonts w:ascii="Biryani Black" w:hAnsi="Biryani Black" w:cs="Biryani Black"/>
      <w:b/>
      <w:bCs/>
      <w:color w:val="4D4B54" w:themeColor="accent4"/>
      <w:sz w:val="32"/>
      <w:szCs w:val="32"/>
    </w:rPr>
  </w:style>
  <w:style w:type="character" w:customStyle="1" w:styleId="UnderoverskriftTegn">
    <w:name w:val="Underoverskrift Tegn"/>
    <w:basedOn w:val="UthevetskriftTegn"/>
    <w:link w:val="Underoverskrift"/>
    <w:rsid w:val="001F6BDF"/>
    <w:rPr>
      <w:rFonts w:ascii="Open Sans" w:hAnsi="Open Sans" w:cs="Open Sans"/>
      <w:b/>
      <w:i/>
      <w:color w:val="D74E4E" w:themeColor="accent1"/>
    </w:rPr>
  </w:style>
  <w:style w:type="paragraph" w:customStyle="1" w:styleId="Overskriftreferansebeskrivelse">
    <w:name w:val="Overskrift referansebeskrivelse"/>
    <w:basedOn w:val="Normal"/>
    <w:link w:val="OverskriftreferansebeskrivelseTegn"/>
    <w:rsid w:val="007E79AC"/>
    <w:pPr>
      <w:spacing w:after="0" w:line="240" w:lineRule="auto"/>
      <w:jc w:val="center"/>
    </w:pPr>
    <w:rPr>
      <w:rFonts w:ascii="Open Sans ExtraBold" w:hAnsi="Open Sans ExtraBold" w:cs="Open Sans ExtraBold"/>
      <w:color w:val="4D4B54" w:themeColor="accent4"/>
      <w:sz w:val="28"/>
      <w:szCs w:val="28"/>
    </w:rPr>
  </w:style>
  <w:style w:type="character" w:customStyle="1" w:styleId="TabelloverskriftTegn">
    <w:name w:val="Tabell overskrift Tegn"/>
    <w:basedOn w:val="Standardskriftforavsnitt"/>
    <w:link w:val="Tabelloverskrift"/>
    <w:rsid w:val="001F6BDF"/>
    <w:rPr>
      <w:rFonts w:ascii="Biryani Black" w:hAnsi="Biryani Black" w:cs="Biryani Black"/>
      <w:b/>
      <w:bCs/>
      <w:color w:val="4D4B54" w:themeColor="accent4"/>
      <w:sz w:val="32"/>
      <w:szCs w:val="32"/>
    </w:rPr>
  </w:style>
  <w:style w:type="paragraph" w:customStyle="1" w:styleId="Underoverskriftrd">
    <w:name w:val="Underoverskrift rød"/>
    <w:basedOn w:val="Underoverskrift"/>
    <w:link w:val="UnderoverskriftrdTegn"/>
    <w:rsid w:val="00684925"/>
  </w:style>
  <w:style w:type="character" w:customStyle="1" w:styleId="OverskriftreferansebeskrivelseTegn">
    <w:name w:val="Overskrift referansebeskrivelse Tegn"/>
    <w:basedOn w:val="Standardskriftforavsnitt"/>
    <w:link w:val="Overskriftreferansebeskrivelse"/>
    <w:rsid w:val="007E79AC"/>
    <w:rPr>
      <w:rFonts w:ascii="Open Sans ExtraBold" w:hAnsi="Open Sans ExtraBold" w:cs="Open Sans ExtraBold"/>
      <w:color w:val="4D4B54" w:themeColor="accent4"/>
      <w:sz w:val="28"/>
      <w:szCs w:val="28"/>
    </w:rPr>
  </w:style>
  <w:style w:type="character" w:customStyle="1" w:styleId="UnderoverskriftrdTegn">
    <w:name w:val="Underoverskrift rød Tegn"/>
    <w:basedOn w:val="UnderoverskriftTegn"/>
    <w:link w:val="Underoverskriftrd"/>
    <w:rsid w:val="00684925"/>
    <w:rPr>
      <w:rFonts w:ascii="Open Sans" w:hAnsi="Open Sans" w:cs="Open Sans"/>
      <w:b/>
      <w:i/>
      <w:color w:val="D74E4E" w:themeColor="accent1"/>
    </w:rPr>
  </w:style>
  <w:style w:type="table" w:styleId="Rutenettabelllys">
    <w:name w:val="Grid Table Light"/>
    <w:basedOn w:val="Vanligtabell"/>
    <w:uiPriority w:val="40"/>
    <w:rsid w:val="00956D83"/>
    <w:pPr>
      <w:spacing w:after="0" w:line="240" w:lineRule="auto"/>
    </w:pPr>
    <w:rPr>
      <w:rFonts w:eastAsiaTheme="minorHAns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r">
    <w:name w:val="Tabeller"/>
    <w:basedOn w:val="Normal"/>
    <w:link w:val="TabellerTegn"/>
    <w:qFormat/>
    <w:rsid w:val="00956D83"/>
    <w:pPr>
      <w:spacing w:after="120" w:line="240" w:lineRule="auto"/>
    </w:pPr>
    <w:rPr>
      <w:rFonts w:asciiTheme="minorHAnsi" w:hAnsiTheme="minorHAnsi" w:cstheme="minorHAnsi"/>
      <w:sz w:val="18"/>
      <w:szCs w:val="18"/>
    </w:rPr>
  </w:style>
  <w:style w:type="character" w:customStyle="1" w:styleId="TabellerTegn">
    <w:name w:val="Tabeller Tegn"/>
    <w:basedOn w:val="Standardskriftforavsnitt"/>
    <w:link w:val="Tabeller"/>
    <w:rsid w:val="00956D83"/>
    <w:rPr>
      <w:rFonts w:eastAsiaTheme="minorHAnsi" w:cstheme="minorHAnsi"/>
      <w:sz w:val="18"/>
      <w:szCs w:val="18"/>
    </w:rPr>
  </w:style>
  <w:style w:type="character" w:customStyle="1" w:styleId="ListeavsnittTegn">
    <w:name w:val="Listeavsnitt Tegn"/>
    <w:aliases w:val="EG Bullet 1 Tegn,Punktliste nivå 1 Tegn,List Paragraph1 Tegn,List Paragraph - kulepunkter Tegn,Heading 22 Tegn,Punktliste nivŒ 1 Tegn,Bullet List Tegn,FooterText Tegn,numbered Tegn,Paragraphe de liste1 Tegn,lp1 Tegn,Provokasjon. Tegn"/>
    <w:link w:val="Listeavsnitt"/>
    <w:uiPriority w:val="34"/>
    <w:qFormat/>
    <w:locked/>
    <w:rsid w:val="00956D83"/>
    <w:rPr>
      <w:rFonts w:ascii="Open Sans" w:eastAsia="Times New Roman" w:hAnsi="Open Sans" w:cs="Open Sans"/>
      <w:color w:val="1A1A1A" w:themeColor="background2" w:themeShade="1A"/>
      <w:kern w:val="28"/>
      <w:szCs w:val="24"/>
      <w:lang w:eastAsia="nb-NO"/>
    </w:rPr>
  </w:style>
  <w:style w:type="paragraph" w:styleId="Revisjon">
    <w:name w:val="Revision"/>
    <w:hidden/>
    <w:uiPriority w:val="99"/>
    <w:semiHidden/>
    <w:rsid w:val="00C85A2E"/>
    <w:pPr>
      <w:spacing w:after="0" w:line="240" w:lineRule="auto"/>
    </w:pPr>
    <w:rPr>
      <w:rFonts w:ascii="Open Sans" w:eastAsiaTheme="minorHAnsi" w:hAnsi="Open Sans" w:cs="Open Sans"/>
      <w:szCs w:val="22"/>
    </w:rPr>
  </w:style>
  <w:style w:type="character" w:styleId="Omtale">
    <w:name w:val="Mention"/>
    <w:basedOn w:val="Standardskriftforavsnitt"/>
    <w:uiPriority w:val="99"/>
    <w:unhideWhenUsed/>
    <w:rsid w:val="00D23BB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ene.winther.dahl\Documents\Egendefinerte%20Office-maler\Mal%20-%20Inventur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13DBADF1AB40B4948FF856E57B915A"/>
        <w:category>
          <w:name w:val="Generelt"/>
          <w:gallery w:val="placeholder"/>
        </w:category>
        <w:types>
          <w:type w:val="bbPlcHdr"/>
        </w:types>
        <w:behaviors>
          <w:behavior w:val="content"/>
        </w:behaviors>
        <w:guid w:val="{2A6550F2-3731-4999-85EB-43EC311FBDBF}"/>
      </w:docPartPr>
      <w:docPartBody>
        <w:p w:rsidR="00E00B93" w:rsidRDefault="004144B5" w:rsidP="004144B5">
          <w:pPr>
            <w:pStyle w:val="C213DBADF1AB40B4948FF856E57B915A"/>
          </w:pPr>
          <w:r w:rsidRPr="002711A0">
            <w:rPr>
              <w:rStyle w:val="Plassholdertekst"/>
              <w:color w:val="FF0000"/>
              <w:sz w:val="24"/>
            </w:rPr>
            <w:t>Navnet på anskaffelsen</w:t>
          </w:r>
        </w:p>
      </w:docPartBody>
    </w:docPart>
    <w:docPart>
      <w:docPartPr>
        <w:name w:val="1E849DE9A8014563956EE1F3B95A60F6"/>
        <w:category>
          <w:name w:val="Generelt"/>
          <w:gallery w:val="placeholder"/>
        </w:category>
        <w:types>
          <w:type w:val="bbPlcHdr"/>
        </w:types>
        <w:behaviors>
          <w:behavior w:val="content"/>
        </w:behaviors>
        <w:guid w:val="{A585CB10-6B88-4067-8C84-12709152DED4}"/>
      </w:docPartPr>
      <w:docPartBody>
        <w:p w:rsidR="00E00B93" w:rsidRDefault="004144B5" w:rsidP="004144B5">
          <w:pPr>
            <w:pStyle w:val="1E849DE9A8014563956EE1F3B95A60F6"/>
          </w:pPr>
          <w:r w:rsidRPr="002711A0">
            <w:rPr>
              <w:rStyle w:val="Plassholdertekst"/>
              <w:b/>
              <w:color w:val="FF0000"/>
            </w:rPr>
            <w:t>saksnummer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Biryani Black">
    <w:altName w:val="Mangal"/>
    <w:panose1 w:val="00000A00000000000000"/>
    <w:charset w:val="00"/>
    <w:family w:val="auto"/>
    <w:pitch w:val="variable"/>
    <w:sig w:usb0="00008007" w:usb1="00000000" w:usb2="00000000" w:usb3="00000000" w:csb0="00000093" w:csb1="00000000"/>
  </w:font>
  <w:font w:name="Biryani">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Open Sans ExtraBold">
    <w:panose1 w:val="020B09060308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4B5"/>
    <w:rsid w:val="00003071"/>
    <w:rsid w:val="00053A2B"/>
    <w:rsid w:val="00060577"/>
    <w:rsid w:val="000A5FC2"/>
    <w:rsid w:val="000D0C35"/>
    <w:rsid w:val="000E1E15"/>
    <w:rsid w:val="00126024"/>
    <w:rsid w:val="003725A2"/>
    <w:rsid w:val="00382931"/>
    <w:rsid w:val="004144B5"/>
    <w:rsid w:val="00562F02"/>
    <w:rsid w:val="005E0FD8"/>
    <w:rsid w:val="00611F71"/>
    <w:rsid w:val="006972B6"/>
    <w:rsid w:val="007327FF"/>
    <w:rsid w:val="00787B39"/>
    <w:rsid w:val="008F7D77"/>
    <w:rsid w:val="009E604C"/>
    <w:rsid w:val="00A144F7"/>
    <w:rsid w:val="00A24D84"/>
    <w:rsid w:val="00C14243"/>
    <w:rsid w:val="00C20DBE"/>
    <w:rsid w:val="00C24FD1"/>
    <w:rsid w:val="00C6664E"/>
    <w:rsid w:val="00C905F7"/>
    <w:rsid w:val="00CB4E4E"/>
    <w:rsid w:val="00DA3C85"/>
    <w:rsid w:val="00DC77D8"/>
    <w:rsid w:val="00E00B93"/>
    <w:rsid w:val="00EA40BF"/>
    <w:rsid w:val="00EC2B0A"/>
    <w:rsid w:val="00F8707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4144B5"/>
    <w:rPr>
      <w:color w:val="808080"/>
    </w:rPr>
  </w:style>
  <w:style w:type="paragraph" w:customStyle="1" w:styleId="C213DBADF1AB40B4948FF856E57B915A">
    <w:name w:val="C213DBADF1AB40B4948FF856E57B915A"/>
    <w:rsid w:val="004144B5"/>
  </w:style>
  <w:style w:type="paragraph" w:customStyle="1" w:styleId="1E849DE9A8014563956EE1F3B95A60F6">
    <w:name w:val="1E849DE9A8014563956EE1F3B95A60F6"/>
    <w:rsid w:val="004144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Inventurafarger">
      <a:dk1>
        <a:sysClr val="windowText" lastClr="000000"/>
      </a:dk1>
      <a:lt1>
        <a:sysClr val="window" lastClr="FFFFFF"/>
      </a:lt1>
      <a:dk2>
        <a:srgbClr val="D74E4E"/>
      </a:dk2>
      <a:lt2>
        <a:srgbClr val="FFFFFF"/>
      </a:lt2>
      <a:accent1>
        <a:srgbClr val="D74E4E"/>
      </a:accent1>
      <a:accent2>
        <a:srgbClr val="000000"/>
      </a:accent2>
      <a:accent3>
        <a:srgbClr val="D2D6E3"/>
      </a:accent3>
      <a:accent4>
        <a:srgbClr val="4D4B54"/>
      </a:accent4>
      <a:accent5>
        <a:srgbClr val="F3BB35"/>
      </a:accent5>
      <a:accent6>
        <a:srgbClr val="425463"/>
      </a:accent6>
      <a:hlink>
        <a:srgbClr val="D74E4E"/>
      </a:hlink>
      <a:folHlink>
        <a:srgbClr val="4D4B5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519a6f-e5b9-4c6f-ac2a-c575e491ec9b" xsi:nil="true"/>
    <lcf76f155ced4ddcb4097134ff3c332f xmlns="7fd94570-22f5-4ba6-b78c-21148db5a3c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3BE5DB91E05C4297D402DAA7E6C51D" ma:contentTypeVersion="12" ma:contentTypeDescription="Create a new document." ma:contentTypeScope="" ma:versionID="f28e8ef99e5fdd1b6d5109c714feae33">
  <xsd:schema xmlns:xsd="http://www.w3.org/2001/XMLSchema" xmlns:xs="http://www.w3.org/2001/XMLSchema" xmlns:p="http://schemas.microsoft.com/office/2006/metadata/properties" xmlns:ns2="7fd94570-22f5-4ba6-b78c-21148db5a3c0" xmlns:ns3="11519a6f-e5b9-4c6f-ac2a-c575e491ec9b" targetNamespace="http://schemas.microsoft.com/office/2006/metadata/properties" ma:root="true" ma:fieldsID="cab8b39067d85866dd226499ef5a0a0b" ns2:_="" ns3:_="">
    <xsd:import namespace="7fd94570-22f5-4ba6-b78c-21148db5a3c0"/>
    <xsd:import namespace="11519a6f-e5b9-4c6f-ac2a-c575e491ec9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d94570-22f5-4ba6-b78c-21148db5a3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7d5ee71-4d87-44ed-9cfa-22c55af335e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1519a6f-e5b9-4c6f-ac2a-c575e491ec9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323d84d-af0b-4818-af44-17459d154a93}" ma:internalName="TaxCatchAll" ma:showField="CatchAllData" ma:web="11519a6f-e5b9-4c6f-ac2a-c575e491ec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3A7AEF-A2EF-492A-B9DE-726A7A5301FC}">
  <ds:schemaRefs>
    <ds:schemaRef ds:uri="http://schemas.microsoft.com/office/2006/metadata/properties"/>
    <ds:schemaRef ds:uri="http://schemas.microsoft.com/office/infopath/2007/PartnerControls"/>
    <ds:schemaRef ds:uri="11519a6f-e5b9-4c6f-ac2a-c575e491ec9b"/>
    <ds:schemaRef ds:uri="7fd94570-22f5-4ba6-b78c-21148db5a3c0"/>
  </ds:schemaRefs>
</ds:datastoreItem>
</file>

<file path=customXml/itemProps2.xml><?xml version="1.0" encoding="utf-8"?>
<ds:datastoreItem xmlns:ds="http://schemas.openxmlformats.org/officeDocument/2006/customXml" ds:itemID="{31191EE7-6CDE-4038-9EB1-23A5EEDC3155}">
  <ds:schemaRefs>
    <ds:schemaRef ds:uri="http://schemas.openxmlformats.org/officeDocument/2006/bibliography"/>
  </ds:schemaRefs>
</ds:datastoreItem>
</file>

<file path=customXml/itemProps3.xml><?xml version="1.0" encoding="utf-8"?>
<ds:datastoreItem xmlns:ds="http://schemas.openxmlformats.org/officeDocument/2006/customXml" ds:itemID="{6F8C0758-5BDC-4F86-9755-53C05C836002}">
  <ds:schemaRefs>
    <ds:schemaRef ds:uri="http://schemas.microsoft.com/sharepoint/v3/contenttype/forms"/>
  </ds:schemaRefs>
</ds:datastoreItem>
</file>

<file path=customXml/itemProps4.xml><?xml version="1.0" encoding="utf-8"?>
<ds:datastoreItem xmlns:ds="http://schemas.openxmlformats.org/officeDocument/2006/customXml" ds:itemID="{3FFB9997-4A48-4866-BBE3-35FAFFFB05BF}"/>
</file>

<file path=docProps/app.xml><?xml version="1.0" encoding="utf-8"?>
<Properties xmlns="http://schemas.openxmlformats.org/officeDocument/2006/extended-properties" xmlns:vt="http://schemas.openxmlformats.org/officeDocument/2006/docPropsVTypes">
  <Template>Mal - Inventura</Template>
  <TotalTime>2605</TotalTime>
  <Pages>9</Pages>
  <Words>1385</Words>
  <Characters>9503</Characters>
  <Application>Microsoft Office Word</Application>
  <DocSecurity>0</DocSecurity>
  <Lines>296</Lines>
  <Paragraphs>139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10749</CharactersWithSpaces>
  <SharedDoc>false</SharedDoc>
  <HLinks>
    <vt:vector size="12" baseType="variant">
      <vt:variant>
        <vt:i4>3014669</vt:i4>
      </vt:variant>
      <vt:variant>
        <vt:i4>3</vt:i4>
      </vt:variant>
      <vt:variant>
        <vt:i4>0</vt:i4>
      </vt:variant>
      <vt:variant>
        <vt:i4>5</vt:i4>
      </vt:variant>
      <vt:variant>
        <vt:lpwstr>mailto:sba@kolumbus.no</vt:lpwstr>
      </vt:variant>
      <vt:variant>
        <vt:lpwstr/>
      </vt:variant>
      <vt:variant>
        <vt:i4>3014669</vt:i4>
      </vt:variant>
      <vt:variant>
        <vt:i4>0</vt:i4>
      </vt:variant>
      <vt:variant>
        <vt:i4>0</vt:i4>
      </vt:variant>
      <vt:variant>
        <vt:i4>5</vt:i4>
      </vt:variant>
      <vt:variant>
        <vt:lpwstr>mailto:sba@kolumbus.no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Helene Winther Dahl</dc:creator>
  <cp:keywords/>
  <dc:description/>
  <cp:lastModifiedBy>Mia Valø</cp:lastModifiedBy>
  <cp:revision>324</cp:revision>
  <dcterms:created xsi:type="dcterms:W3CDTF">2023-03-23T22:50:00Z</dcterms:created>
  <dcterms:modified xsi:type="dcterms:W3CDTF">2026-05-22T07:15:00Z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0x0101001A3BE5DB91E05C4297D402DAA7E6C51D</vt:lpwstr>
  </property>
  <property fmtid="{D5CDD505-2E9C-101B-9397-08002B2CF9AE}" pid="3" name="MediaServiceImageTags">
    <vt:lpwstr/>
  </property>
  <property fmtid="{D5CDD505-2E9C-101B-9397-08002B2CF9AE}" pid="4" name="docLang">
    <vt:lpwstr>nb</vt:lpwstr>
  </property>
</Properties>
</file>